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AE" w:rsidRPr="003B3FB8" w:rsidRDefault="003B3FB8" w:rsidP="001F6E80">
      <w:pPr>
        <w:pStyle w:val="Heading1"/>
        <w:rPr>
          <w:b/>
          <w:noProof/>
          <w:lang w:val="ro-RO"/>
        </w:rPr>
      </w:pPr>
      <w:bookmarkStart w:id="0" w:name="_Toc438023365"/>
      <w:r w:rsidRPr="003B3FB8">
        <w:rPr>
          <w:b/>
          <w:noProof/>
          <w:lang w:val="ro-RO"/>
        </w:rPr>
        <w:t>Fișa de proiect</w:t>
      </w:r>
      <w:bookmarkEnd w:id="0"/>
      <w:r w:rsidR="001F6E80">
        <w:rPr>
          <w:b/>
          <w:noProof/>
          <w:lang w:val="ro-RO"/>
        </w:rPr>
        <w:t xml:space="preserve"> nr. 15.</w:t>
      </w:r>
    </w:p>
    <w:p w:rsidR="003B3FB8" w:rsidRPr="008250BA" w:rsidRDefault="003B3FB8" w:rsidP="003B3FB8">
      <w:pPr>
        <w:numPr>
          <w:ilvl w:val="0"/>
          <w:numId w:val="7"/>
        </w:numPr>
        <w:spacing w:before="120" w:after="120" w:line="240" w:lineRule="auto"/>
        <w:jc w:val="both"/>
        <w:rPr>
          <w:rFonts w:cs="Tahoma"/>
          <w:noProof/>
          <w:sz w:val="24"/>
          <w:szCs w:val="24"/>
          <w:lang w:val="ro-RO"/>
        </w:rPr>
      </w:pPr>
      <w:r w:rsidRPr="008250BA">
        <w:rPr>
          <w:rFonts w:cs="Tahoma"/>
          <w:noProof/>
          <w:sz w:val="24"/>
          <w:szCs w:val="24"/>
          <w:lang w:val="ro-RO"/>
        </w:rPr>
        <w:t>Titlul proiectului</w:t>
      </w:r>
    </w:p>
    <w:p w:rsidR="00AA04ED" w:rsidRPr="008250BA" w:rsidRDefault="00AA04ED" w:rsidP="00AA04ED">
      <w:pPr>
        <w:spacing w:before="120" w:after="120"/>
        <w:ind w:left="720"/>
        <w:jc w:val="both"/>
        <w:rPr>
          <w:rFonts w:cstheme="minorHAnsi"/>
          <w:b/>
          <w:sz w:val="24"/>
          <w:szCs w:val="24"/>
          <w:lang w:val="ro-RO"/>
        </w:rPr>
      </w:pPr>
      <w:r w:rsidRPr="008250BA">
        <w:rPr>
          <w:rFonts w:cstheme="minorHAnsi"/>
          <w:b/>
          <w:sz w:val="24"/>
          <w:szCs w:val="24"/>
          <w:lang w:val="ro-RO"/>
        </w:rPr>
        <w:t>Dezvoltarea si managementul traseelor turistice montane</w:t>
      </w:r>
    </w:p>
    <w:p w:rsidR="00AA04ED" w:rsidRPr="008250BA" w:rsidRDefault="00AA04ED" w:rsidP="00AA04ED">
      <w:pPr>
        <w:spacing w:before="120" w:after="120"/>
        <w:ind w:left="720"/>
        <w:jc w:val="both"/>
        <w:rPr>
          <w:rFonts w:cstheme="minorHAnsi"/>
          <w:b/>
          <w:sz w:val="24"/>
          <w:szCs w:val="24"/>
          <w:lang w:val="ro-RO"/>
        </w:rPr>
      </w:pPr>
    </w:p>
    <w:p w:rsidR="00AA04ED" w:rsidRPr="008250BA" w:rsidRDefault="00AA04ED" w:rsidP="00FB234A">
      <w:pPr>
        <w:numPr>
          <w:ilvl w:val="0"/>
          <w:numId w:val="7"/>
        </w:numPr>
        <w:spacing w:before="120" w:after="120" w:line="240" w:lineRule="auto"/>
        <w:jc w:val="both"/>
        <w:rPr>
          <w:rFonts w:cstheme="minorHAnsi"/>
          <w:sz w:val="24"/>
          <w:szCs w:val="24"/>
          <w:lang w:val="ro-RO"/>
        </w:rPr>
      </w:pPr>
      <w:r w:rsidRPr="008250BA">
        <w:rPr>
          <w:rFonts w:cstheme="minorHAnsi"/>
          <w:sz w:val="24"/>
          <w:szCs w:val="24"/>
          <w:lang w:val="ro-RO"/>
        </w:rPr>
        <w:t>Locația de desfășurare a proiectului, inclusiv adresele de implementare</w:t>
      </w:r>
    </w:p>
    <w:p w:rsidR="00AA04ED" w:rsidRPr="008250BA" w:rsidRDefault="00AA04ED" w:rsidP="00AA04ED">
      <w:pPr>
        <w:pStyle w:val="ListParagraph"/>
        <w:numPr>
          <w:ilvl w:val="0"/>
          <w:numId w:val="32"/>
        </w:numPr>
        <w:spacing w:before="120" w:after="120"/>
        <w:jc w:val="both"/>
        <w:rPr>
          <w:rFonts w:cstheme="minorHAnsi"/>
          <w:sz w:val="24"/>
          <w:szCs w:val="24"/>
          <w:lang w:val="ro-RO"/>
        </w:rPr>
      </w:pPr>
      <w:r w:rsidRPr="008250BA">
        <w:rPr>
          <w:rFonts w:cstheme="minorHAnsi"/>
          <w:sz w:val="24"/>
          <w:szCs w:val="24"/>
          <w:lang w:val="ro-RO"/>
        </w:rPr>
        <w:t>Com. Zetea</w:t>
      </w:r>
    </w:p>
    <w:p w:rsidR="00AA04ED" w:rsidRPr="008250BA" w:rsidRDefault="00AA04ED" w:rsidP="00AA04ED">
      <w:pPr>
        <w:pStyle w:val="ListParagraph"/>
        <w:numPr>
          <w:ilvl w:val="0"/>
          <w:numId w:val="32"/>
        </w:numPr>
        <w:spacing w:before="120" w:after="120"/>
        <w:jc w:val="both"/>
        <w:rPr>
          <w:rFonts w:cstheme="minorHAnsi"/>
          <w:sz w:val="24"/>
          <w:szCs w:val="24"/>
          <w:lang w:val="ro-RO"/>
        </w:rPr>
      </w:pPr>
      <w:r w:rsidRPr="008250BA">
        <w:rPr>
          <w:rFonts w:cstheme="minorHAnsi"/>
          <w:sz w:val="24"/>
          <w:szCs w:val="24"/>
          <w:lang w:val="ro-RO"/>
        </w:rPr>
        <w:t>Com. Vărșag</w:t>
      </w:r>
    </w:p>
    <w:p w:rsidR="00AA04ED" w:rsidRPr="008250BA" w:rsidRDefault="00AA04ED" w:rsidP="00AA04ED">
      <w:pPr>
        <w:pStyle w:val="ListParagraph"/>
        <w:numPr>
          <w:ilvl w:val="0"/>
          <w:numId w:val="32"/>
        </w:numPr>
        <w:spacing w:before="120" w:after="120"/>
        <w:jc w:val="both"/>
        <w:rPr>
          <w:rFonts w:cstheme="minorHAnsi"/>
          <w:sz w:val="24"/>
          <w:szCs w:val="24"/>
          <w:lang w:val="ro-RO"/>
        </w:rPr>
      </w:pPr>
      <w:r w:rsidRPr="008250BA">
        <w:rPr>
          <w:rFonts w:cstheme="minorHAnsi"/>
          <w:sz w:val="24"/>
          <w:szCs w:val="24"/>
          <w:lang w:val="ro-RO"/>
        </w:rPr>
        <w:t>Com. Căpâlnița</w:t>
      </w:r>
    </w:p>
    <w:p w:rsidR="00AA04ED" w:rsidRPr="008250BA" w:rsidRDefault="00AA04ED" w:rsidP="00AA04ED">
      <w:pPr>
        <w:pStyle w:val="ListParagraph"/>
        <w:numPr>
          <w:ilvl w:val="0"/>
          <w:numId w:val="32"/>
        </w:numPr>
        <w:spacing w:before="120" w:after="120"/>
        <w:jc w:val="both"/>
        <w:rPr>
          <w:rFonts w:cstheme="minorHAnsi"/>
          <w:sz w:val="24"/>
          <w:szCs w:val="24"/>
          <w:lang w:val="ro-RO"/>
        </w:rPr>
      </w:pPr>
      <w:r w:rsidRPr="008250BA">
        <w:rPr>
          <w:rFonts w:cstheme="minorHAnsi"/>
          <w:sz w:val="24"/>
          <w:szCs w:val="24"/>
          <w:lang w:val="ro-RO"/>
        </w:rPr>
        <w:t>Orașul Toplița</w:t>
      </w:r>
    </w:p>
    <w:p w:rsidR="00AA04ED" w:rsidRPr="008250BA" w:rsidRDefault="00AA04ED" w:rsidP="00AA04ED">
      <w:pPr>
        <w:pStyle w:val="ListParagraph"/>
        <w:numPr>
          <w:ilvl w:val="0"/>
          <w:numId w:val="32"/>
        </w:numPr>
        <w:spacing w:before="120" w:after="120"/>
        <w:jc w:val="both"/>
        <w:rPr>
          <w:rFonts w:cstheme="minorHAnsi"/>
          <w:sz w:val="24"/>
          <w:szCs w:val="24"/>
          <w:lang w:val="ro-RO"/>
        </w:rPr>
      </w:pPr>
      <w:r w:rsidRPr="008250BA">
        <w:rPr>
          <w:rFonts w:cstheme="minorHAnsi"/>
          <w:sz w:val="24"/>
          <w:szCs w:val="24"/>
          <w:lang w:val="ro-RO"/>
        </w:rPr>
        <w:t>Orașul Băile Tușnad</w:t>
      </w:r>
    </w:p>
    <w:p w:rsidR="00AA04ED" w:rsidRPr="008250BA" w:rsidRDefault="00AA04ED" w:rsidP="00AA04ED">
      <w:pPr>
        <w:pStyle w:val="ListParagraph"/>
        <w:numPr>
          <w:ilvl w:val="0"/>
          <w:numId w:val="32"/>
        </w:numPr>
        <w:spacing w:before="120" w:after="120"/>
        <w:jc w:val="both"/>
        <w:rPr>
          <w:rFonts w:cstheme="minorHAnsi"/>
          <w:sz w:val="24"/>
          <w:szCs w:val="24"/>
          <w:lang w:val="ro-RO"/>
        </w:rPr>
      </w:pPr>
      <w:r w:rsidRPr="008250BA">
        <w:rPr>
          <w:rFonts w:cstheme="minorHAnsi"/>
          <w:sz w:val="24"/>
          <w:szCs w:val="24"/>
          <w:lang w:val="ro-RO"/>
        </w:rPr>
        <w:t>Sâncrăieni</w:t>
      </w:r>
    </w:p>
    <w:p w:rsidR="00AA04ED" w:rsidRPr="008250BA" w:rsidRDefault="00AA04ED" w:rsidP="00AA04ED">
      <w:pPr>
        <w:spacing w:before="120" w:after="120"/>
        <w:ind w:left="720"/>
        <w:jc w:val="both"/>
        <w:rPr>
          <w:rFonts w:cstheme="minorHAnsi"/>
          <w:sz w:val="24"/>
          <w:szCs w:val="24"/>
          <w:lang w:val="ro-RO"/>
        </w:rPr>
      </w:pPr>
    </w:p>
    <w:p w:rsidR="00AA04ED" w:rsidRPr="008250BA" w:rsidRDefault="00AA04ED" w:rsidP="00FB234A">
      <w:pPr>
        <w:numPr>
          <w:ilvl w:val="0"/>
          <w:numId w:val="7"/>
        </w:numPr>
        <w:spacing w:before="120" w:after="120" w:line="240" w:lineRule="auto"/>
        <w:jc w:val="both"/>
        <w:rPr>
          <w:rFonts w:cstheme="minorHAnsi"/>
          <w:sz w:val="24"/>
          <w:szCs w:val="24"/>
          <w:lang w:val="ro-RO"/>
        </w:rPr>
      </w:pPr>
      <w:r w:rsidRPr="008250BA">
        <w:rPr>
          <w:rFonts w:cstheme="minorHAnsi"/>
          <w:sz w:val="24"/>
          <w:szCs w:val="24"/>
          <w:lang w:val="ro-RO"/>
        </w:rPr>
        <w:t>Beneficiarul programului</w:t>
      </w:r>
    </w:p>
    <w:p w:rsidR="00AA04ED" w:rsidRPr="008250BA" w:rsidRDefault="00AA04ED" w:rsidP="00AA04ED">
      <w:pPr>
        <w:pStyle w:val="ListParagraph"/>
        <w:spacing w:before="120" w:after="120"/>
        <w:jc w:val="both"/>
        <w:rPr>
          <w:rFonts w:cstheme="minorHAnsi"/>
          <w:sz w:val="24"/>
          <w:szCs w:val="24"/>
          <w:lang w:val="ro-RO"/>
        </w:rPr>
      </w:pPr>
      <w:r w:rsidRPr="008250BA">
        <w:rPr>
          <w:rFonts w:cstheme="minorHAnsi"/>
          <w:sz w:val="24"/>
          <w:szCs w:val="24"/>
          <w:lang w:val="ro-RO"/>
        </w:rPr>
        <w:t>ADI Harghita, Asociația Microregională Sovidek-Hegyalja, fiecare GAL în raza căruia se realizează acest proiect, ADI-urile pe raza cărora se află amplasamentul proiectului, UAT: Zetea, Vărșag, Căpâlnița, Toplița, Băile Tușnad, Sâncrăieni</w:t>
      </w:r>
      <w:r w:rsidR="00653F9B" w:rsidRPr="008250BA">
        <w:rPr>
          <w:rFonts w:cstheme="minorHAnsi"/>
          <w:sz w:val="24"/>
          <w:szCs w:val="24"/>
          <w:lang w:val="ro-RO"/>
        </w:rPr>
        <w:t xml:space="preserve">, Salvamont Harghita. </w:t>
      </w:r>
    </w:p>
    <w:p w:rsidR="00AA04ED" w:rsidRPr="008250BA" w:rsidRDefault="00AA04ED" w:rsidP="00AA04ED">
      <w:pPr>
        <w:spacing w:before="120" w:after="120"/>
        <w:ind w:left="720"/>
        <w:jc w:val="both"/>
        <w:rPr>
          <w:rFonts w:cstheme="minorHAnsi"/>
          <w:sz w:val="24"/>
          <w:szCs w:val="24"/>
          <w:lang w:val="ro-RO"/>
        </w:rPr>
      </w:pPr>
    </w:p>
    <w:p w:rsidR="00AA04ED" w:rsidRPr="008250BA" w:rsidRDefault="00AA04ED" w:rsidP="00FB234A">
      <w:pPr>
        <w:numPr>
          <w:ilvl w:val="0"/>
          <w:numId w:val="7"/>
        </w:numPr>
        <w:spacing w:before="120" w:after="120" w:line="240" w:lineRule="auto"/>
        <w:jc w:val="both"/>
        <w:rPr>
          <w:rFonts w:cstheme="minorHAnsi"/>
          <w:sz w:val="24"/>
          <w:szCs w:val="24"/>
          <w:lang w:val="ro-RO"/>
        </w:rPr>
      </w:pPr>
      <w:r w:rsidRPr="008250BA">
        <w:rPr>
          <w:rFonts w:cstheme="minorHAnsi"/>
          <w:sz w:val="24"/>
          <w:szCs w:val="24"/>
          <w:lang w:val="ro-RO"/>
        </w:rPr>
        <w:t>Autoritățile publice locale, organizațiile, etc care trebuie să fie incluse în realizarea proiectului, inclusiv responsabilitățile lor</w:t>
      </w:r>
    </w:p>
    <w:p w:rsidR="00AA04ED" w:rsidRPr="008250BA" w:rsidRDefault="00AA04ED" w:rsidP="00AA04ED">
      <w:pPr>
        <w:spacing w:before="120" w:after="120"/>
        <w:ind w:left="720"/>
        <w:jc w:val="both"/>
        <w:rPr>
          <w:rFonts w:cstheme="minorHAnsi"/>
          <w:sz w:val="24"/>
          <w:szCs w:val="24"/>
          <w:lang w:val="ro-RO"/>
        </w:rPr>
      </w:pPr>
      <w:r w:rsidRPr="008250BA">
        <w:rPr>
          <w:rFonts w:cstheme="minorHAnsi"/>
          <w:sz w:val="24"/>
          <w:szCs w:val="24"/>
          <w:lang w:val="ro-RO"/>
        </w:rPr>
        <w:t>Com. Zetea, Com. Vărșag, Com. Căpâlnița, Orașul Toplița, Orașul Băile Tușnad, Sâncrăieni</w:t>
      </w:r>
    </w:p>
    <w:p w:rsidR="00AA04ED" w:rsidRPr="008250BA" w:rsidRDefault="00AA04ED" w:rsidP="00AA04ED">
      <w:pPr>
        <w:spacing w:before="120" w:after="120"/>
        <w:ind w:left="720"/>
        <w:jc w:val="both"/>
        <w:rPr>
          <w:rFonts w:cstheme="minorHAnsi"/>
          <w:sz w:val="24"/>
          <w:szCs w:val="24"/>
          <w:lang w:val="ro-RO"/>
        </w:rPr>
      </w:pPr>
    </w:p>
    <w:p w:rsidR="00AA04ED" w:rsidRPr="008250BA" w:rsidRDefault="00AA04ED" w:rsidP="00FB234A">
      <w:pPr>
        <w:numPr>
          <w:ilvl w:val="0"/>
          <w:numId w:val="7"/>
        </w:numPr>
        <w:spacing w:before="120" w:after="120" w:line="240" w:lineRule="auto"/>
        <w:jc w:val="both"/>
        <w:rPr>
          <w:rFonts w:cstheme="minorHAnsi"/>
          <w:sz w:val="24"/>
          <w:szCs w:val="24"/>
          <w:lang w:val="ro-RO"/>
        </w:rPr>
      </w:pPr>
      <w:r w:rsidRPr="008250BA">
        <w:rPr>
          <w:rFonts w:cstheme="minorHAnsi"/>
          <w:sz w:val="24"/>
          <w:szCs w:val="24"/>
          <w:lang w:val="ro-RO"/>
        </w:rPr>
        <w:t>Descrierea succintă a proiectului:</w:t>
      </w:r>
    </w:p>
    <w:p w:rsidR="00AA04ED" w:rsidRPr="008250BA" w:rsidRDefault="00AA04ED" w:rsidP="00AA04ED">
      <w:pPr>
        <w:numPr>
          <w:ilvl w:val="1"/>
          <w:numId w:val="31"/>
        </w:numPr>
        <w:spacing w:before="120" w:after="120" w:line="240" w:lineRule="auto"/>
        <w:jc w:val="both"/>
        <w:rPr>
          <w:rFonts w:cstheme="minorHAnsi"/>
          <w:sz w:val="24"/>
          <w:szCs w:val="24"/>
          <w:lang w:val="ro-RO"/>
        </w:rPr>
      </w:pPr>
      <w:r w:rsidRPr="008250BA">
        <w:rPr>
          <w:rFonts w:cstheme="minorHAnsi"/>
          <w:sz w:val="24"/>
          <w:szCs w:val="24"/>
          <w:lang w:val="ro-RO"/>
        </w:rPr>
        <w:t>Justificarea proiectului (nevoile la care trebuie să răspundă proiectul, valoarea adăugată generată prin implementarea proiectului identificate la nivel județean, local sau microregional)</w:t>
      </w:r>
    </w:p>
    <w:p w:rsidR="00653F9B" w:rsidRPr="008250BA" w:rsidRDefault="00653F9B" w:rsidP="00653F9B">
      <w:pPr>
        <w:spacing w:before="120" w:after="120" w:line="240" w:lineRule="auto"/>
        <w:ind w:left="1440"/>
        <w:jc w:val="both"/>
        <w:rPr>
          <w:rFonts w:cstheme="minorHAnsi"/>
          <w:sz w:val="24"/>
          <w:szCs w:val="24"/>
          <w:lang w:val="ro-RO"/>
        </w:rPr>
      </w:pPr>
      <w:r w:rsidRPr="008250BA">
        <w:rPr>
          <w:rFonts w:cstheme="minorHAnsi"/>
          <w:sz w:val="24"/>
          <w:szCs w:val="24"/>
          <w:lang w:val="ro-RO"/>
        </w:rPr>
        <w:t>Județul Harghita este una dintre cele mai importante zone turistice din România, datorită diversității natural pe care o are, având la bază un ecoturism specific, completate cu balneoturism, și cu turism, cultural, traditional, și evident cu turism rural. Managementul Traseelor montane este una dintre cele mai importante posibilități de dezvoltare a turismului, și este respons</w:t>
      </w:r>
      <w:r w:rsidR="008250BA">
        <w:rPr>
          <w:rFonts w:cstheme="minorHAnsi"/>
          <w:sz w:val="24"/>
          <w:szCs w:val="24"/>
          <w:lang w:val="ro-RO"/>
        </w:rPr>
        <w:t xml:space="preserve">abilitatea Consiliului Județean. Turismul montan, traseele turistice montane reprezintă o oportunitate imensă pentru județul Harghita, deoarece astfel de trasee montane sunt unice în Europa, și managementul lor propriu poate să diversifice activitățile turistice din zonă. </w:t>
      </w:r>
    </w:p>
    <w:p w:rsidR="00AA04ED" w:rsidRPr="008250BA" w:rsidRDefault="00AA04ED" w:rsidP="00AA04ED">
      <w:pPr>
        <w:numPr>
          <w:ilvl w:val="1"/>
          <w:numId w:val="31"/>
        </w:numPr>
        <w:spacing w:before="120" w:after="120" w:line="240" w:lineRule="auto"/>
        <w:jc w:val="both"/>
        <w:rPr>
          <w:rFonts w:cstheme="minorHAnsi"/>
          <w:sz w:val="24"/>
          <w:szCs w:val="24"/>
          <w:lang w:val="ro-RO"/>
        </w:rPr>
      </w:pPr>
      <w:r w:rsidRPr="008250BA">
        <w:rPr>
          <w:rFonts w:cstheme="minorHAnsi"/>
          <w:sz w:val="24"/>
          <w:szCs w:val="24"/>
          <w:lang w:val="ro-RO"/>
        </w:rPr>
        <w:t>Obiectivul principal al proiectului (max 500 caractere fără spațiu)</w:t>
      </w:r>
    </w:p>
    <w:p w:rsidR="00AA04ED" w:rsidRDefault="008250BA" w:rsidP="00AA04ED">
      <w:pPr>
        <w:spacing w:before="120" w:after="120"/>
        <w:ind w:left="1440"/>
        <w:jc w:val="both"/>
        <w:rPr>
          <w:rFonts w:cstheme="minorHAnsi"/>
          <w:sz w:val="24"/>
          <w:szCs w:val="24"/>
          <w:lang w:val="ro-RO"/>
        </w:rPr>
      </w:pPr>
      <w:r>
        <w:rPr>
          <w:rFonts w:cstheme="minorHAnsi"/>
          <w:sz w:val="24"/>
          <w:szCs w:val="24"/>
          <w:lang w:val="ro-RO"/>
        </w:rPr>
        <w:t>Obiectivul principal al proiectului este r</w:t>
      </w:r>
      <w:r w:rsidR="00AA04ED" w:rsidRPr="008250BA">
        <w:rPr>
          <w:rFonts w:cstheme="minorHAnsi"/>
          <w:sz w:val="24"/>
          <w:szCs w:val="24"/>
          <w:lang w:val="ro-RO"/>
        </w:rPr>
        <w:t xml:space="preserve">ealizarea rețelei județene de trasee turistice, printr-o formă interactivă, un element complementar site-ului </w:t>
      </w:r>
      <w:r w:rsidR="00AA04ED" w:rsidRPr="008250BA">
        <w:rPr>
          <w:rFonts w:cstheme="minorHAnsi"/>
          <w:sz w:val="24"/>
          <w:szCs w:val="24"/>
          <w:lang w:val="ro-RO"/>
        </w:rPr>
        <w:lastRenderedPageBreak/>
        <w:t>visitinharghita.ro, și centralizarea datelor de la operatori privați, cooptarea acestora cu datele publice</w:t>
      </w:r>
      <w:r>
        <w:rPr>
          <w:rFonts w:cstheme="minorHAnsi"/>
          <w:sz w:val="24"/>
          <w:szCs w:val="24"/>
          <w:lang w:val="ro-RO"/>
        </w:rPr>
        <w:t xml:space="preserve">. Prin realizarea unui managment profesional se va dezvolta o ofertă turistică competitivă, care pune în valoare turismul montan, chiar și în zone neatinse de oameni, și acest lucru poate fi completat cu activități sportive, adică cu ramura de turism de ski, turism, montan, turism vânătoresc etc. </w:t>
      </w:r>
    </w:p>
    <w:p w:rsidR="008250BA" w:rsidRPr="008250BA" w:rsidRDefault="008250BA" w:rsidP="00AA04ED">
      <w:pPr>
        <w:spacing w:before="120" w:after="120"/>
        <w:ind w:left="1440"/>
        <w:jc w:val="both"/>
        <w:rPr>
          <w:rFonts w:cstheme="minorHAnsi"/>
          <w:sz w:val="24"/>
          <w:szCs w:val="24"/>
          <w:lang w:val="ro-RO"/>
        </w:rPr>
      </w:pPr>
      <w:r w:rsidRPr="008250BA">
        <w:rPr>
          <w:rFonts w:cstheme="minorHAnsi"/>
          <w:b/>
          <w:sz w:val="24"/>
          <w:szCs w:val="24"/>
          <w:u w:val="single"/>
          <w:lang w:val="ro-RO"/>
        </w:rPr>
        <w:t>Obiectivul special este crearea unor trasee turistice montane</w:t>
      </w:r>
      <w:r>
        <w:rPr>
          <w:rFonts w:cstheme="minorHAnsi"/>
          <w:sz w:val="24"/>
          <w:szCs w:val="24"/>
          <w:lang w:val="ro-RO"/>
        </w:rPr>
        <w:t xml:space="preserve"> în fiecare zonă mon</w:t>
      </w:r>
      <w:r w:rsidRPr="008250BA">
        <w:rPr>
          <w:rFonts w:cstheme="minorHAnsi"/>
          <w:sz w:val="24"/>
          <w:szCs w:val="24"/>
          <w:lang w:val="ro-RO"/>
        </w:rPr>
        <w:t xml:space="preserve">tană a județului, care sunt: </w:t>
      </w:r>
    </w:p>
    <w:p w:rsidR="008250BA" w:rsidRPr="008250BA" w:rsidRDefault="008250BA" w:rsidP="008250BA">
      <w:pPr>
        <w:pStyle w:val="ListParagraph"/>
        <w:numPr>
          <w:ilvl w:val="0"/>
          <w:numId w:val="34"/>
        </w:numPr>
        <w:spacing w:before="120" w:after="120"/>
        <w:jc w:val="both"/>
        <w:rPr>
          <w:rFonts w:cstheme="minorHAnsi"/>
          <w:sz w:val="24"/>
          <w:szCs w:val="24"/>
          <w:lang w:val="ro-RO"/>
        </w:rPr>
      </w:pPr>
      <w:r w:rsidRPr="008250BA">
        <w:rPr>
          <w:rFonts w:cstheme="minorHAnsi"/>
          <w:sz w:val="24"/>
          <w:szCs w:val="24"/>
          <w:lang w:val="ro-RO"/>
        </w:rPr>
        <w:t>Trasee dezvoltate, ușor de găsite pentru turiști</w:t>
      </w:r>
    </w:p>
    <w:p w:rsidR="008250BA" w:rsidRPr="008250BA" w:rsidRDefault="008250BA" w:rsidP="008250BA">
      <w:pPr>
        <w:pStyle w:val="ListParagraph"/>
        <w:numPr>
          <w:ilvl w:val="0"/>
          <w:numId w:val="34"/>
        </w:numPr>
        <w:spacing w:before="120" w:after="120"/>
        <w:jc w:val="both"/>
        <w:rPr>
          <w:rFonts w:cstheme="minorHAnsi"/>
          <w:sz w:val="24"/>
          <w:szCs w:val="24"/>
          <w:lang w:val="ro-RO"/>
        </w:rPr>
      </w:pPr>
      <w:r w:rsidRPr="008250BA">
        <w:rPr>
          <w:rFonts w:cstheme="minorHAnsi"/>
          <w:sz w:val="24"/>
          <w:szCs w:val="24"/>
          <w:lang w:val="ro-RO"/>
        </w:rPr>
        <w:t>Trasee asigurate de salvamont</w:t>
      </w:r>
    </w:p>
    <w:p w:rsidR="008250BA" w:rsidRPr="008250BA" w:rsidRDefault="008250BA" w:rsidP="008250BA">
      <w:pPr>
        <w:pStyle w:val="ListParagraph"/>
        <w:numPr>
          <w:ilvl w:val="0"/>
          <w:numId w:val="34"/>
        </w:numPr>
        <w:spacing w:before="120" w:after="120"/>
        <w:jc w:val="both"/>
        <w:rPr>
          <w:rFonts w:cstheme="minorHAnsi"/>
          <w:sz w:val="24"/>
          <w:szCs w:val="24"/>
          <w:lang w:val="ro-RO"/>
        </w:rPr>
      </w:pPr>
      <w:r w:rsidRPr="008250BA">
        <w:rPr>
          <w:rFonts w:cstheme="minorHAnsi"/>
          <w:sz w:val="24"/>
          <w:szCs w:val="24"/>
          <w:lang w:val="ro-RO"/>
        </w:rPr>
        <w:t>Zone cu puncte de informare, cu ghiduri pentru turiști</w:t>
      </w:r>
    </w:p>
    <w:p w:rsidR="008250BA" w:rsidRDefault="008250BA" w:rsidP="008250BA">
      <w:pPr>
        <w:pStyle w:val="ListParagraph"/>
        <w:numPr>
          <w:ilvl w:val="0"/>
          <w:numId w:val="34"/>
        </w:numPr>
        <w:spacing w:before="120" w:after="120"/>
        <w:jc w:val="both"/>
        <w:rPr>
          <w:rFonts w:cstheme="minorHAnsi"/>
          <w:sz w:val="24"/>
          <w:szCs w:val="24"/>
          <w:lang w:val="ro-RO"/>
        </w:rPr>
      </w:pPr>
      <w:r w:rsidRPr="008250BA">
        <w:rPr>
          <w:rFonts w:cstheme="minorHAnsi"/>
          <w:sz w:val="24"/>
          <w:szCs w:val="24"/>
          <w:lang w:val="ro-RO"/>
        </w:rPr>
        <w:t xml:space="preserve">Zone cu puncte de </w:t>
      </w:r>
      <w:r>
        <w:rPr>
          <w:rFonts w:cstheme="minorHAnsi"/>
          <w:sz w:val="24"/>
          <w:szCs w:val="24"/>
          <w:lang w:val="ro-RO"/>
        </w:rPr>
        <w:t>securitate, puncte de SOS</w:t>
      </w:r>
    </w:p>
    <w:p w:rsidR="00C3520A" w:rsidRDefault="00C3520A" w:rsidP="00C3520A">
      <w:pPr>
        <w:spacing w:before="120" w:after="120"/>
        <w:ind w:left="1440"/>
        <w:jc w:val="both"/>
        <w:rPr>
          <w:rFonts w:cstheme="minorHAnsi"/>
          <w:sz w:val="24"/>
          <w:szCs w:val="24"/>
          <w:lang w:val="ro-RO"/>
        </w:rPr>
      </w:pPr>
      <w:r>
        <w:rPr>
          <w:rFonts w:cstheme="minorHAnsi"/>
          <w:sz w:val="24"/>
          <w:szCs w:val="24"/>
          <w:lang w:val="ro-RO"/>
        </w:rPr>
        <w:t xml:space="preserve">Celălalt obiectiv principal este cooptarea acestor trasee în sistemele de promovare turistică existente, și crearea de sinergii între activitățile desfășurate de diferiți actori în domeniul turismului. Totodată cu dezvoltarea și marcarea traseelor turistice, este foarte important conștientizarea acestora pentru actorii din domeniul turismului (manageri de hoteluri, pensiuni, restaurante, campinguri etc.), și formarea profesională a specialiștilor pentru a oferi servicii de calitate în zonă. </w:t>
      </w:r>
    </w:p>
    <w:p w:rsidR="00C3520A" w:rsidRPr="00C3520A" w:rsidRDefault="00C3520A" w:rsidP="00C3520A">
      <w:pPr>
        <w:spacing w:before="120" w:after="120"/>
        <w:ind w:left="1440"/>
        <w:jc w:val="both"/>
        <w:rPr>
          <w:rFonts w:cstheme="minorHAnsi"/>
          <w:sz w:val="24"/>
          <w:szCs w:val="24"/>
          <w:lang w:val="ro-RO"/>
        </w:rPr>
      </w:pPr>
      <w:r>
        <w:rPr>
          <w:rFonts w:cstheme="minorHAnsi"/>
          <w:sz w:val="24"/>
          <w:szCs w:val="24"/>
          <w:lang w:val="ro-RO"/>
        </w:rPr>
        <w:t xml:space="preserve">Ca un obiectiv general, putem defini scopul de a atinge minim nivelul de 30%  a utilizatorilor traseelor montane dintre turiștii care ajung în județul Harghita, și o creștere a acestuia cu minim 5% anual după 2020. </w:t>
      </w:r>
    </w:p>
    <w:p w:rsidR="00AA04ED" w:rsidRDefault="00AA04ED" w:rsidP="00AA04ED">
      <w:pPr>
        <w:numPr>
          <w:ilvl w:val="1"/>
          <w:numId w:val="31"/>
        </w:numPr>
        <w:spacing w:before="120" w:after="120" w:line="240" w:lineRule="auto"/>
        <w:jc w:val="both"/>
        <w:rPr>
          <w:rFonts w:cstheme="minorHAnsi"/>
          <w:sz w:val="24"/>
          <w:szCs w:val="24"/>
          <w:lang w:val="ro-RO"/>
        </w:rPr>
      </w:pPr>
      <w:r w:rsidRPr="008250BA">
        <w:rPr>
          <w:rFonts w:cstheme="minorHAnsi"/>
          <w:sz w:val="24"/>
          <w:szCs w:val="24"/>
          <w:lang w:val="ro-RO"/>
        </w:rPr>
        <w:t>Obiectivele specifice ale proiectului (max 300 caractere fără spațiu/obiectiv specific)</w:t>
      </w:r>
    </w:p>
    <w:p w:rsidR="00C3520A" w:rsidRDefault="00C3520A" w:rsidP="00C3520A">
      <w:pPr>
        <w:spacing w:before="120" w:after="120" w:line="240" w:lineRule="auto"/>
        <w:ind w:left="1440"/>
        <w:jc w:val="both"/>
        <w:rPr>
          <w:rFonts w:cstheme="minorHAnsi"/>
          <w:sz w:val="24"/>
          <w:szCs w:val="24"/>
          <w:lang w:val="ro-RO"/>
        </w:rPr>
      </w:pPr>
      <w:r>
        <w:rPr>
          <w:rFonts w:cstheme="minorHAnsi"/>
          <w:sz w:val="24"/>
          <w:szCs w:val="24"/>
          <w:lang w:val="ro-RO"/>
        </w:rPr>
        <w:t xml:space="preserve">Între obiective specifice ale proiectului putem menționa: </w:t>
      </w:r>
    </w:p>
    <w:p w:rsidR="00C3520A" w:rsidRDefault="00C3520A" w:rsidP="00C3520A">
      <w:pPr>
        <w:pStyle w:val="ListParagraph"/>
        <w:numPr>
          <w:ilvl w:val="0"/>
          <w:numId w:val="36"/>
        </w:numPr>
        <w:spacing w:before="120" w:after="120" w:line="240" w:lineRule="auto"/>
        <w:jc w:val="both"/>
        <w:rPr>
          <w:rFonts w:cstheme="minorHAnsi"/>
          <w:sz w:val="24"/>
          <w:szCs w:val="24"/>
          <w:lang w:val="ro-RO"/>
        </w:rPr>
      </w:pPr>
      <w:r w:rsidRPr="00C3520A">
        <w:rPr>
          <w:rFonts w:cstheme="minorHAnsi"/>
          <w:sz w:val="24"/>
          <w:szCs w:val="24"/>
          <w:lang w:val="ro-RO"/>
        </w:rPr>
        <w:t xml:space="preserve">Marcarea traseelor turistice montane, și dotarea acestora cu elemente necesare de a asigura </w:t>
      </w:r>
      <w:r>
        <w:rPr>
          <w:rFonts w:cstheme="minorHAnsi"/>
          <w:sz w:val="24"/>
          <w:szCs w:val="24"/>
          <w:lang w:val="ro-RO"/>
        </w:rPr>
        <w:t>buna desfășurare a activității de turism</w:t>
      </w:r>
    </w:p>
    <w:p w:rsidR="00C3520A" w:rsidRDefault="00C3520A" w:rsidP="00C3520A">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Formarea profesională a specialiștilor în domeniu</w:t>
      </w:r>
    </w:p>
    <w:p w:rsidR="00C3520A" w:rsidRDefault="00C3520A" w:rsidP="00C3520A">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Activități de promovare la nivel european al existenței traseelor de turism montan</w:t>
      </w:r>
    </w:p>
    <w:p w:rsidR="00C3520A" w:rsidRDefault="00C3520A" w:rsidP="00C3520A">
      <w:pPr>
        <w:pStyle w:val="ListParagraph"/>
        <w:numPr>
          <w:ilvl w:val="0"/>
          <w:numId w:val="36"/>
        </w:numPr>
        <w:spacing w:before="120" w:after="120" w:line="240" w:lineRule="auto"/>
        <w:jc w:val="both"/>
        <w:rPr>
          <w:rFonts w:cstheme="minorHAnsi"/>
          <w:sz w:val="24"/>
          <w:szCs w:val="24"/>
          <w:lang w:val="ro-RO"/>
        </w:rPr>
      </w:pPr>
      <w:r>
        <w:rPr>
          <w:rFonts w:cstheme="minorHAnsi"/>
          <w:sz w:val="24"/>
          <w:szCs w:val="24"/>
          <w:lang w:val="ro-RO"/>
        </w:rPr>
        <w:t>Conștientizarea furnizorilor de servicii turistice privind existența traseelor turistice montane</w:t>
      </w:r>
    </w:p>
    <w:p w:rsidR="00C3520A" w:rsidRPr="00C3520A" w:rsidRDefault="00C3520A" w:rsidP="00C3520A">
      <w:pPr>
        <w:spacing w:before="120" w:after="120" w:line="240" w:lineRule="auto"/>
        <w:ind w:left="1440"/>
        <w:jc w:val="both"/>
        <w:rPr>
          <w:rFonts w:cstheme="minorHAnsi"/>
          <w:sz w:val="24"/>
          <w:szCs w:val="24"/>
          <w:lang w:val="ro-RO"/>
        </w:rPr>
      </w:pPr>
    </w:p>
    <w:p w:rsidR="00AA04ED" w:rsidRDefault="00AA04ED" w:rsidP="00AA04ED">
      <w:pPr>
        <w:numPr>
          <w:ilvl w:val="1"/>
          <w:numId w:val="31"/>
        </w:numPr>
        <w:spacing w:before="120" w:after="120" w:line="240" w:lineRule="auto"/>
        <w:jc w:val="both"/>
        <w:rPr>
          <w:rFonts w:cstheme="minorHAnsi"/>
          <w:sz w:val="24"/>
          <w:szCs w:val="24"/>
          <w:lang w:val="ro-RO"/>
        </w:rPr>
      </w:pPr>
      <w:r w:rsidRPr="008250BA">
        <w:rPr>
          <w:rFonts w:cstheme="minorHAnsi"/>
          <w:sz w:val="24"/>
          <w:szCs w:val="24"/>
          <w:lang w:val="ro-RO"/>
        </w:rPr>
        <w:t>Axă prioritară și domeniul major de intervenție din cadrul unui program de dezvoltare regională sau sectorială (</w:t>
      </w:r>
      <w:hyperlink r:id="rId8" w:history="1">
        <w:r w:rsidRPr="008250BA">
          <w:rPr>
            <w:rStyle w:val="Hyperlink"/>
            <w:rFonts w:cstheme="minorHAnsi"/>
            <w:b/>
            <w:sz w:val="24"/>
            <w:szCs w:val="24"/>
            <w:lang w:val="ro-RO"/>
          </w:rPr>
          <w:t>http://regio-adrcentru.ro/</w:t>
        </w:r>
      </w:hyperlink>
      <w:r w:rsidRPr="008250BA">
        <w:rPr>
          <w:rFonts w:cstheme="minorHAnsi"/>
          <w:sz w:val="24"/>
          <w:szCs w:val="24"/>
          <w:lang w:val="ro-RO"/>
        </w:rPr>
        <w:t xml:space="preserve"> programare-2014-2020) </w:t>
      </w:r>
    </w:p>
    <w:p w:rsidR="00C3520A" w:rsidRDefault="00C3520A" w:rsidP="00C3520A">
      <w:pPr>
        <w:pStyle w:val="Default"/>
        <w:ind w:left="1440"/>
        <w:jc w:val="both"/>
        <w:rPr>
          <w:lang w:val="ro-RO"/>
        </w:rPr>
      </w:pPr>
      <w:r w:rsidRPr="002F1231">
        <w:rPr>
          <w:rFonts w:cstheme="minorHAnsi"/>
          <w:lang w:val="ro-RO"/>
        </w:rPr>
        <w:t xml:space="preserve">În Strategia de dezvoltare a Regiunii Centru 2014 – 2020  sunt </w:t>
      </w:r>
      <w:r w:rsidRPr="002F1231">
        <w:rPr>
          <w:lang w:val="ro-RO"/>
        </w:rPr>
        <w:t xml:space="preserve">cuprinse </w:t>
      </w:r>
      <w:r w:rsidRPr="002F1231">
        <w:rPr>
          <w:b/>
          <w:bCs/>
          <w:lang w:val="ro-RO"/>
        </w:rPr>
        <w:t>6 domenii strategice de dezvoltare</w:t>
      </w:r>
      <w:r w:rsidRPr="002F1231">
        <w:rPr>
          <w:lang w:val="ro-RO"/>
        </w:rPr>
        <w:t xml:space="preserve">, fiecare dintre acestea grupând un număr de priorități și măsuri specific – și din aceste domenii strategice de dezvoltare, </w:t>
      </w:r>
      <w:r>
        <w:rPr>
          <w:lang w:val="ro-RO"/>
        </w:rPr>
        <w:t xml:space="preserve">se încadrează în </w:t>
      </w:r>
      <w:r w:rsidRPr="002F1231">
        <w:rPr>
          <w:b/>
        </w:rPr>
        <w:t>Obiectivul strategic: Dezvoltarea sectorului turistic și a sectoarelor economice conexe prin valorificarea potențialului natural și antropic al Regiunii Centru și susținerea activităților culturale și recreative</w:t>
      </w:r>
      <w:r>
        <w:rPr>
          <w:lang w:val="ro-RO"/>
        </w:rPr>
        <w:t xml:space="preserve">. </w:t>
      </w:r>
    </w:p>
    <w:p w:rsidR="00C3520A" w:rsidRDefault="00C3520A" w:rsidP="00C3520A">
      <w:pPr>
        <w:pStyle w:val="Default"/>
        <w:ind w:left="1440"/>
        <w:jc w:val="both"/>
        <w:rPr>
          <w:lang w:val="ro-RO"/>
        </w:rPr>
      </w:pPr>
      <w:r w:rsidRPr="002F1231">
        <w:rPr>
          <w:lang w:val="ro-RO"/>
        </w:rPr>
        <w:lastRenderedPageBreak/>
        <w:t xml:space="preserve">Domeniul strategic nr. 5. Creșterea atractivității turistice regionale, sprijinirea activităților culturale și recreative acoperă turismul, și activitățile turistice unde se încadrează proiectul propus. </w:t>
      </w:r>
    </w:p>
    <w:p w:rsidR="00C3520A" w:rsidRDefault="00C3520A" w:rsidP="00C3520A">
      <w:pPr>
        <w:pStyle w:val="Default"/>
        <w:ind w:left="1440"/>
        <w:jc w:val="both"/>
        <w:rPr>
          <w:lang w:val="ro-RO"/>
        </w:rPr>
      </w:pPr>
      <w:r>
        <w:rPr>
          <w:lang w:val="ro-RO"/>
        </w:rPr>
        <w:t>Măsurile concrete unde se încadrează proiectul propus conform Strategiei de Dezvoltare a Regiunii Centru sunt:</w:t>
      </w:r>
    </w:p>
    <w:p w:rsidR="00C3520A" w:rsidRPr="002F1231" w:rsidRDefault="00C3520A" w:rsidP="00C3520A">
      <w:pPr>
        <w:pStyle w:val="Default"/>
        <w:numPr>
          <w:ilvl w:val="0"/>
          <w:numId w:val="37"/>
        </w:numPr>
        <w:jc w:val="both"/>
        <w:rPr>
          <w:lang w:val="ro-RO"/>
        </w:rPr>
      </w:pPr>
      <w:r>
        <w:t>5.3.1. Crearea și modernizarea centrelor și punctelor de informare turistică</w:t>
      </w:r>
    </w:p>
    <w:p w:rsidR="00C3520A" w:rsidRPr="002F1231" w:rsidRDefault="00C3520A" w:rsidP="00C3520A">
      <w:pPr>
        <w:pStyle w:val="Default"/>
        <w:numPr>
          <w:ilvl w:val="0"/>
          <w:numId w:val="37"/>
        </w:numPr>
        <w:jc w:val="both"/>
        <w:rPr>
          <w:lang w:val="ro-RO"/>
        </w:rPr>
      </w:pPr>
      <w:r>
        <w:t xml:space="preserve">5.3.2. Dezvoltarea activităților de publicitate turistică </w:t>
      </w:r>
    </w:p>
    <w:p w:rsidR="00C3520A" w:rsidRDefault="00C3520A" w:rsidP="00C3520A">
      <w:pPr>
        <w:pStyle w:val="Default"/>
        <w:numPr>
          <w:ilvl w:val="0"/>
          <w:numId w:val="37"/>
        </w:numPr>
        <w:jc w:val="both"/>
        <w:rPr>
          <w:lang w:val="ro-RO"/>
        </w:rPr>
      </w:pPr>
      <w:r>
        <w:t>5.3.3. Sprijinirea organizării și participării la evenimente destinate promovării turistice</w:t>
      </w:r>
    </w:p>
    <w:p w:rsidR="00C3520A" w:rsidRDefault="00C3520A" w:rsidP="00C3520A">
      <w:pPr>
        <w:pStyle w:val="Default"/>
        <w:ind w:left="1440"/>
        <w:jc w:val="both"/>
      </w:pPr>
      <w:r w:rsidRPr="002F1231">
        <w:rPr>
          <w:lang w:val="ro-RO"/>
        </w:rPr>
        <w:t xml:space="preserve">Totodată programul acoperă și </w:t>
      </w:r>
      <w:r>
        <w:rPr>
          <w:lang w:val="ro-RO"/>
        </w:rPr>
        <w:t xml:space="preserve">Domeniul Major de intervenție nr. </w:t>
      </w:r>
      <w:r>
        <w:t xml:space="preserve">6. Dezvoltarea resurselor umane , creșterea incluziunii sociale – deoarece se referă la formare profesională, o activitate cu deosebită importanță pentru județul Harghita. </w:t>
      </w:r>
    </w:p>
    <w:p w:rsidR="00C3520A" w:rsidRDefault="00C3520A" w:rsidP="00C3520A">
      <w:pPr>
        <w:pStyle w:val="Default"/>
        <w:ind w:left="1440"/>
        <w:jc w:val="both"/>
        <w:rPr>
          <w:b/>
        </w:rPr>
      </w:pPr>
      <w:r>
        <w:t xml:space="preserve">Totodată în cadrul domeniului 4 a stretegiei de dezvoltare, a </w:t>
      </w:r>
      <w:r w:rsidRPr="002F1231">
        <w:rPr>
          <w:b/>
        </w:rPr>
        <w:t>Măsurilor de stimulare a afacerilor în domenii economice neagricole (turism, servicii, industrii artizanale etc.) concomitent cu dezvoltarea competențelor profesionale și îmbunătățirea cunoștințelor antreprenoriale ale locuitorilor din mediul rural vor contribui la reducerea dependenței de activitățile agricole, creșterea ocupării și dezvoltarea economică a spațiului rural.</w:t>
      </w:r>
      <w:r>
        <w:rPr>
          <w:b/>
        </w:rPr>
        <w:t xml:space="preserve"> </w:t>
      </w:r>
    </w:p>
    <w:p w:rsidR="00C3520A" w:rsidRPr="002F1231" w:rsidRDefault="00C3520A" w:rsidP="00C3520A">
      <w:pPr>
        <w:pStyle w:val="Default"/>
        <w:numPr>
          <w:ilvl w:val="0"/>
          <w:numId w:val="38"/>
        </w:numPr>
        <w:jc w:val="both"/>
        <w:rPr>
          <w:rFonts w:cstheme="minorHAnsi"/>
          <w:lang w:val="ro-RO"/>
        </w:rPr>
      </w:pPr>
      <w:r>
        <w:t xml:space="preserve">4.3.3. Promovarea utilizării instrumentelor geomatice pentru creșterea atractivității zonelor rurale se încadrează activitatea preconizată. </w:t>
      </w:r>
    </w:p>
    <w:p w:rsidR="00C3520A" w:rsidRPr="008250BA" w:rsidRDefault="00C3520A" w:rsidP="00C3520A">
      <w:pPr>
        <w:spacing w:before="120" w:after="120" w:line="240" w:lineRule="auto"/>
        <w:ind w:left="1440"/>
        <w:jc w:val="both"/>
        <w:rPr>
          <w:rFonts w:cstheme="minorHAnsi"/>
          <w:sz w:val="24"/>
          <w:szCs w:val="24"/>
          <w:lang w:val="ro-RO"/>
        </w:rPr>
      </w:pPr>
    </w:p>
    <w:p w:rsidR="00AA04ED" w:rsidRDefault="00AA04ED" w:rsidP="00AA04ED">
      <w:pPr>
        <w:numPr>
          <w:ilvl w:val="1"/>
          <w:numId w:val="31"/>
        </w:numPr>
        <w:spacing w:before="120" w:after="120" w:line="240" w:lineRule="auto"/>
        <w:jc w:val="both"/>
        <w:rPr>
          <w:rFonts w:cstheme="minorHAnsi"/>
          <w:b/>
          <w:sz w:val="24"/>
          <w:szCs w:val="24"/>
          <w:lang w:val="ro-RO"/>
        </w:rPr>
      </w:pPr>
      <w:r w:rsidRPr="008250BA">
        <w:rPr>
          <w:rFonts w:cstheme="minorHAnsi"/>
          <w:sz w:val="24"/>
          <w:szCs w:val="24"/>
          <w:lang w:val="ro-RO"/>
        </w:rPr>
        <w:t>Axa prioritară și domeniul major de intervenție în care se încadrează proiectul din strategiile secto</w:t>
      </w:r>
      <w:r w:rsidR="001F6E80">
        <w:rPr>
          <w:rFonts w:cstheme="minorHAnsi"/>
          <w:sz w:val="24"/>
          <w:szCs w:val="24"/>
          <w:lang w:val="ro-RO"/>
        </w:rPr>
        <w:t>riale în vigoare ale județului H</w:t>
      </w:r>
      <w:r w:rsidRPr="008250BA">
        <w:rPr>
          <w:rFonts w:cstheme="minorHAnsi"/>
          <w:sz w:val="24"/>
          <w:szCs w:val="24"/>
          <w:lang w:val="ro-RO"/>
        </w:rPr>
        <w:t>arghita</w:t>
      </w:r>
    </w:p>
    <w:p w:rsidR="00C3520A" w:rsidRDefault="00C3520A" w:rsidP="001F6E80">
      <w:pPr>
        <w:spacing w:before="120" w:after="120" w:line="240" w:lineRule="auto"/>
        <w:ind w:left="1440"/>
        <w:jc w:val="both"/>
        <w:rPr>
          <w:rFonts w:cstheme="minorHAnsi"/>
          <w:b/>
          <w:sz w:val="24"/>
          <w:szCs w:val="24"/>
          <w:lang w:val="ro-RO"/>
        </w:rPr>
      </w:pPr>
    </w:p>
    <w:p w:rsidR="001F6E80" w:rsidRDefault="001F6E80" w:rsidP="001F6E80">
      <w:pPr>
        <w:spacing w:before="120" w:after="120" w:line="240" w:lineRule="auto"/>
        <w:ind w:left="1440"/>
        <w:jc w:val="both"/>
        <w:rPr>
          <w:rFonts w:cstheme="minorHAnsi"/>
          <w:b/>
          <w:sz w:val="24"/>
          <w:szCs w:val="24"/>
          <w:lang w:val="ro-RO"/>
        </w:rPr>
      </w:pPr>
      <w:r>
        <w:rPr>
          <w:rFonts w:cstheme="minorHAnsi"/>
          <w:sz w:val="24"/>
          <w:szCs w:val="24"/>
          <w:lang w:val="ro-RO"/>
        </w:rPr>
        <w:t>Proiectul se încadrează în Planul de Dezvoltare a Economiei Județului Harghita 2012-2020, Prioritatea 4 – Valorificarea potențialului turistic.</w:t>
      </w:r>
    </w:p>
    <w:p w:rsidR="001F6E80" w:rsidRPr="001F6E80" w:rsidRDefault="001F6E80" w:rsidP="001F6E80">
      <w:pPr>
        <w:spacing w:before="120" w:after="120" w:line="240" w:lineRule="auto"/>
        <w:ind w:left="1440"/>
        <w:jc w:val="both"/>
        <w:rPr>
          <w:rFonts w:cstheme="minorHAnsi"/>
          <w:b/>
          <w:sz w:val="24"/>
          <w:szCs w:val="24"/>
          <w:lang w:val="ro-RO"/>
        </w:rPr>
      </w:pPr>
    </w:p>
    <w:p w:rsidR="00AA04ED" w:rsidRDefault="00AA04ED" w:rsidP="00AA04ED">
      <w:pPr>
        <w:numPr>
          <w:ilvl w:val="1"/>
          <w:numId w:val="31"/>
        </w:numPr>
        <w:spacing w:before="120" w:after="120" w:line="240" w:lineRule="auto"/>
        <w:jc w:val="both"/>
        <w:rPr>
          <w:rFonts w:cstheme="minorHAnsi"/>
          <w:sz w:val="24"/>
          <w:szCs w:val="24"/>
          <w:lang w:val="ro-RO"/>
        </w:rPr>
      </w:pPr>
      <w:r w:rsidRPr="008250BA">
        <w:rPr>
          <w:rFonts w:cstheme="minorHAnsi"/>
          <w:sz w:val="24"/>
          <w:szCs w:val="24"/>
          <w:lang w:val="ro-RO"/>
        </w:rPr>
        <w:t>Istoricul ideii de proiect (se vor prezenta eventualele inițiative și programe derulate deja, care pot fi incluse în proiect, inclusiv specificarea sursei de finanțare din care a fost realizată activitatea respectivă)</w:t>
      </w:r>
    </w:p>
    <w:p w:rsidR="00B005B3" w:rsidRPr="008250BA" w:rsidRDefault="00B005B3" w:rsidP="00B005B3">
      <w:pPr>
        <w:spacing w:before="120" w:after="120" w:line="240" w:lineRule="auto"/>
        <w:ind w:left="1440"/>
        <w:jc w:val="both"/>
        <w:rPr>
          <w:rFonts w:cstheme="minorHAnsi"/>
          <w:sz w:val="24"/>
          <w:szCs w:val="24"/>
          <w:lang w:val="ro-RO"/>
        </w:rPr>
      </w:pPr>
      <w:r>
        <w:rPr>
          <w:rFonts w:cstheme="minorHAnsi"/>
          <w:sz w:val="24"/>
          <w:szCs w:val="24"/>
          <w:lang w:val="ro-RO"/>
        </w:rPr>
        <w:t xml:space="preserve">În județul Harghita, furnizorii de servicii turistice au căzut de acord, că cea mai mare lipsă a ofertelor turistice în acest moment, este lipsa unor oferte diversificate de turism, nu este competitiv, dacă oferta turistică constă numai în cazare și masă. În perioada consultărilor publice, s-a ajuns la concluzia, că cele mai mari posibilități în diversificarea ofertei turistice sunt în exploatarea resurselor naturale – așadar s-a ajuns la necesitatea dezvoltării acestei idei de proiect. </w:t>
      </w:r>
    </w:p>
    <w:p w:rsidR="00AA04ED" w:rsidRDefault="00AA04ED" w:rsidP="00AA04ED">
      <w:pPr>
        <w:numPr>
          <w:ilvl w:val="1"/>
          <w:numId w:val="31"/>
        </w:numPr>
        <w:spacing w:before="120" w:after="120" w:line="240" w:lineRule="auto"/>
        <w:jc w:val="both"/>
        <w:rPr>
          <w:rFonts w:cstheme="minorHAnsi"/>
          <w:sz w:val="24"/>
          <w:szCs w:val="24"/>
          <w:lang w:val="ro-RO"/>
        </w:rPr>
      </w:pPr>
      <w:r w:rsidRPr="008250BA">
        <w:rPr>
          <w:rFonts w:cstheme="minorHAnsi"/>
          <w:sz w:val="24"/>
          <w:szCs w:val="24"/>
          <w:lang w:val="ro-RO"/>
        </w:rPr>
        <w:t>Lista documentațiilor necesare (studii de fezabilitate, proiect tehnic, studii topografice, plan de construcții, plan de afaceri, hotărâri UAT, inclusiv calendarul realizării acestora, modalitatea de finanțare) în cazul în care aceste documentații au fost realizate în prealabil, se va menționa data până când documentația este valabilă</w:t>
      </w:r>
    </w:p>
    <w:p w:rsidR="00B005B3" w:rsidRDefault="00B005B3" w:rsidP="00B005B3">
      <w:pPr>
        <w:spacing w:before="120" w:after="120" w:line="240" w:lineRule="auto"/>
        <w:ind w:left="1440"/>
        <w:jc w:val="both"/>
        <w:rPr>
          <w:rFonts w:cstheme="minorHAnsi"/>
          <w:sz w:val="24"/>
          <w:szCs w:val="24"/>
          <w:lang w:val="ro-RO"/>
        </w:rPr>
      </w:pPr>
      <w:r>
        <w:rPr>
          <w:rFonts w:cstheme="minorHAnsi"/>
          <w:sz w:val="24"/>
          <w:szCs w:val="24"/>
          <w:lang w:val="ro-RO"/>
        </w:rPr>
        <w:t xml:space="preserve">Proiectul nu necesită în acest moment construcții, necesarul constă în: </w:t>
      </w:r>
    </w:p>
    <w:p w:rsidR="00B005B3" w:rsidRPr="00FE5116" w:rsidRDefault="00B005B3" w:rsidP="00FE5116">
      <w:pPr>
        <w:pStyle w:val="ListParagraph"/>
        <w:numPr>
          <w:ilvl w:val="0"/>
          <w:numId w:val="34"/>
        </w:numPr>
        <w:spacing w:before="120" w:after="120" w:line="240" w:lineRule="auto"/>
        <w:jc w:val="both"/>
        <w:rPr>
          <w:rFonts w:cstheme="minorHAnsi"/>
          <w:sz w:val="24"/>
          <w:szCs w:val="24"/>
          <w:lang w:val="ro-RO"/>
        </w:rPr>
      </w:pPr>
      <w:r>
        <w:rPr>
          <w:rFonts w:cstheme="minorHAnsi"/>
          <w:sz w:val="24"/>
          <w:szCs w:val="24"/>
          <w:lang w:val="ro-RO"/>
        </w:rPr>
        <w:lastRenderedPageBreak/>
        <w:t>Catalogul traseelor existente, și evaluarea traseelor</w:t>
      </w:r>
      <w:r w:rsidR="00FE5116">
        <w:rPr>
          <w:rFonts w:cstheme="minorHAnsi"/>
          <w:sz w:val="24"/>
          <w:szCs w:val="24"/>
          <w:lang w:val="ro-RO"/>
        </w:rPr>
        <w:t>, c</w:t>
      </w:r>
      <w:r w:rsidRPr="00FE5116">
        <w:rPr>
          <w:rFonts w:cstheme="minorHAnsi"/>
          <w:sz w:val="24"/>
          <w:szCs w:val="24"/>
          <w:lang w:val="ro-RO"/>
        </w:rPr>
        <w:t>atalogul specialiștilor și consultări cu Salvamont Harghita</w:t>
      </w:r>
    </w:p>
    <w:p w:rsidR="00B005B3" w:rsidRDefault="00B005B3" w:rsidP="00B005B3">
      <w:pPr>
        <w:pStyle w:val="ListParagraph"/>
        <w:numPr>
          <w:ilvl w:val="0"/>
          <w:numId w:val="34"/>
        </w:numPr>
        <w:spacing w:before="120" w:after="120" w:line="240" w:lineRule="auto"/>
        <w:jc w:val="both"/>
        <w:rPr>
          <w:rFonts w:cstheme="minorHAnsi"/>
          <w:sz w:val="24"/>
          <w:szCs w:val="24"/>
          <w:lang w:val="ro-RO"/>
        </w:rPr>
      </w:pPr>
      <w:r>
        <w:rPr>
          <w:rFonts w:cstheme="minorHAnsi"/>
          <w:sz w:val="24"/>
          <w:szCs w:val="24"/>
          <w:lang w:val="ro-RO"/>
        </w:rPr>
        <w:t>Consultări cu proprietarii terenurilor și obținerea acordurilor de a include traseele în circuitul turistic</w:t>
      </w:r>
    </w:p>
    <w:p w:rsidR="00FE5116" w:rsidRPr="00B005B3" w:rsidRDefault="00FE5116" w:rsidP="00B005B3">
      <w:pPr>
        <w:pStyle w:val="ListParagraph"/>
        <w:numPr>
          <w:ilvl w:val="0"/>
          <w:numId w:val="34"/>
        </w:numPr>
        <w:spacing w:before="120" w:after="120" w:line="240" w:lineRule="auto"/>
        <w:jc w:val="both"/>
        <w:rPr>
          <w:rFonts w:cstheme="minorHAnsi"/>
          <w:sz w:val="24"/>
          <w:szCs w:val="24"/>
          <w:lang w:val="ro-RO"/>
        </w:rPr>
      </w:pPr>
      <w:r>
        <w:rPr>
          <w:rFonts w:cstheme="minorHAnsi"/>
          <w:sz w:val="24"/>
          <w:szCs w:val="24"/>
          <w:lang w:val="ro-RO"/>
        </w:rPr>
        <w:t>Obținerea aprobărilor din partea UAT-urilor, a managerilor de situri NATURA 2000 pentru realizarea traseelor noi</w:t>
      </w:r>
    </w:p>
    <w:p w:rsidR="00AA04ED" w:rsidRDefault="00AA04ED" w:rsidP="00AA04ED">
      <w:pPr>
        <w:numPr>
          <w:ilvl w:val="1"/>
          <w:numId w:val="31"/>
        </w:numPr>
        <w:spacing w:before="120" w:after="120" w:line="240" w:lineRule="auto"/>
        <w:jc w:val="both"/>
        <w:rPr>
          <w:rFonts w:cstheme="minorHAnsi"/>
          <w:sz w:val="24"/>
          <w:szCs w:val="24"/>
          <w:lang w:val="ro-RO"/>
        </w:rPr>
      </w:pPr>
      <w:r w:rsidRPr="008250BA">
        <w:rPr>
          <w:rFonts w:cstheme="minorHAnsi"/>
          <w:sz w:val="24"/>
          <w:szCs w:val="24"/>
          <w:lang w:val="ro-RO"/>
        </w:rPr>
        <w:t>Grupul țintă și beneficiarii (se va indica cine beneficiază sau cine este afectat de rezultatele proiectului, direct sau indirect), cuantificat unde e cazul</w:t>
      </w:r>
    </w:p>
    <w:p w:rsidR="00FE5116" w:rsidRPr="008250BA" w:rsidRDefault="00FE5116" w:rsidP="00FE5116">
      <w:pPr>
        <w:spacing w:before="120" w:after="120" w:line="240" w:lineRule="auto"/>
        <w:ind w:left="1440"/>
        <w:jc w:val="both"/>
        <w:rPr>
          <w:rFonts w:cstheme="minorHAnsi"/>
          <w:sz w:val="24"/>
          <w:szCs w:val="24"/>
          <w:lang w:val="ro-RO"/>
        </w:rPr>
      </w:pPr>
      <w:r>
        <w:rPr>
          <w:rFonts w:cstheme="minorHAnsi"/>
          <w:sz w:val="24"/>
          <w:szCs w:val="24"/>
          <w:lang w:val="ro-RO"/>
        </w:rPr>
        <w:t xml:space="preserve">Grupul țintă a proiectului reprezintă turiștii veniți în județul Harghita pentru alte activități, dar și noi turiști care descoperă posibilitatea de a exploata județul Harghita și zona Secuimii din punct de vedere a turismului montan. </w:t>
      </w:r>
    </w:p>
    <w:p w:rsidR="00FE5116" w:rsidRDefault="00AA04ED" w:rsidP="00FE5116">
      <w:pPr>
        <w:numPr>
          <w:ilvl w:val="1"/>
          <w:numId w:val="31"/>
        </w:numPr>
        <w:spacing w:before="120" w:after="120" w:line="240" w:lineRule="auto"/>
        <w:jc w:val="both"/>
        <w:rPr>
          <w:rFonts w:cstheme="minorHAnsi"/>
          <w:sz w:val="24"/>
          <w:szCs w:val="24"/>
          <w:lang w:val="ro-RO"/>
        </w:rPr>
      </w:pPr>
      <w:r w:rsidRPr="008250BA">
        <w:rPr>
          <w:rFonts w:cstheme="minorHAnsi"/>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rsidR="00FE5116" w:rsidRDefault="00FE5116" w:rsidP="00FE5116">
      <w:pPr>
        <w:spacing w:before="120" w:after="120" w:line="240" w:lineRule="auto"/>
        <w:ind w:left="1440"/>
        <w:jc w:val="both"/>
        <w:rPr>
          <w:rFonts w:cstheme="minorHAnsi"/>
          <w:sz w:val="24"/>
          <w:szCs w:val="24"/>
          <w:lang w:val="ro-RO"/>
        </w:rPr>
      </w:pPr>
      <w:r>
        <w:rPr>
          <w:rFonts w:cstheme="minorHAnsi"/>
          <w:sz w:val="24"/>
          <w:szCs w:val="24"/>
          <w:lang w:val="ro-RO"/>
        </w:rPr>
        <w:t xml:space="preserve">Prin realizarea acestui proiect: </w:t>
      </w:r>
    </w:p>
    <w:p w:rsidR="00FE5116" w:rsidRDefault="00FE5116" w:rsidP="00FE5116">
      <w:pPr>
        <w:pStyle w:val="ListParagraph"/>
        <w:numPr>
          <w:ilvl w:val="0"/>
          <w:numId w:val="39"/>
        </w:numPr>
        <w:spacing w:before="120" w:after="120" w:line="240" w:lineRule="auto"/>
        <w:jc w:val="both"/>
        <w:rPr>
          <w:rFonts w:cstheme="minorHAnsi"/>
          <w:sz w:val="24"/>
          <w:szCs w:val="24"/>
          <w:lang w:val="ro-RO"/>
        </w:rPr>
      </w:pPr>
      <w:r w:rsidRPr="00FE5116">
        <w:rPr>
          <w:rFonts w:cstheme="minorHAnsi"/>
          <w:sz w:val="24"/>
          <w:szCs w:val="24"/>
          <w:lang w:val="ro-RO"/>
        </w:rPr>
        <w:t>se va crește numărul turi</w:t>
      </w:r>
      <w:r>
        <w:rPr>
          <w:rFonts w:cstheme="minorHAnsi"/>
          <w:sz w:val="24"/>
          <w:szCs w:val="24"/>
          <w:lang w:val="ro-RO"/>
        </w:rPr>
        <w:t>știlor veniți în județul Harghita (se preconizează o creștere anuală între 3-5%)</w:t>
      </w:r>
    </w:p>
    <w:p w:rsidR="00FE5116" w:rsidRPr="00FE5116" w:rsidRDefault="00FE5116" w:rsidP="00FE5116">
      <w:pPr>
        <w:pStyle w:val="ListParagraph"/>
        <w:numPr>
          <w:ilvl w:val="0"/>
          <w:numId w:val="39"/>
        </w:numPr>
        <w:spacing w:before="120" w:after="120" w:line="240" w:lineRule="auto"/>
        <w:jc w:val="both"/>
        <w:rPr>
          <w:rFonts w:cstheme="minorHAnsi"/>
          <w:sz w:val="24"/>
          <w:szCs w:val="24"/>
          <w:lang w:val="ro-RO"/>
        </w:rPr>
      </w:pPr>
      <w:r>
        <w:rPr>
          <w:rFonts w:cstheme="minorHAnsi"/>
          <w:sz w:val="24"/>
          <w:szCs w:val="24"/>
          <w:lang w:val="ro-RO"/>
        </w:rPr>
        <w:t xml:space="preserve">se va atinge un nivel de 30% din turiștii veniți în Jud. Harghita, care vor fi interesați de trasee montane. </w:t>
      </w:r>
    </w:p>
    <w:p w:rsidR="00B005B3" w:rsidRDefault="00AA04ED" w:rsidP="00FE5116">
      <w:pPr>
        <w:numPr>
          <w:ilvl w:val="1"/>
          <w:numId w:val="31"/>
        </w:numPr>
        <w:spacing w:before="120" w:after="120" w:line="240" w:lineRule="auto"/>
        <w:jc w:val="both"/>
        <w:rPr>
          <w:rFonts w:cstheme="minorHAnsi"/>
          <w:sz w:val="24"/>
          <w:szCs w:val="24"/>
          <w:lang w:val="ro-RO"/>
        </w:rPr>
      </w:pPr>
      <w:r w:rsidRPr="00FE5116">
        <w:rPr>
          <w:rFonts w:cstheme="minorHAnsi"/>
          <w:sz w:val="24"/>
          <w:szCs w:val="24"/>
          <w:lang w:val="ro-RO"/>
        </w:rPr>
        <w:t>Descrierea activităților ce trebuie întreprinse pentru pregătirea proiectului, indicarea responsabililor și a surselor de finanțare posibile</w:t>
      </w:r>
      <w:r w:rsidR="00B005B3" w:rsidRPr="00FE5116">
        <w:rPr>
          <w:rFonts w:cstheme="minorHAnsi"/>
          <w:sz w:val="24"/>
          <w:szCs w:val="24"/>
          <w:lang w:val="ro-RO"/>
        </w:rPr>
        <w:t xml:space="preserve"> </w:t>
      </w:r>
    </w:p>
    <w:p w:rsidR="00FE5116" w:rsidRPr="00FE5116" w:rsidRDefault="00FE5116" w:rsidP="00FE5116">
      <w:pPr>
        <w:spacing w:before="120" w:after="120" w:line="240" w:lineRule="auto"/>
        <w:ind w:left="1440"/>
        <w:jc w:val="both"/>
        <w:rPr>
          <w:rFonts w:cstheme="minorHAnsi"/>
          <w:sz w:val="24"/>
          <w:szCs w:val="24"/>
          <w:lang w:val="ro-RO"/>
        </w:rPr>
      </w:pPr>
      <w:r>
        <w:rPr>
          <w:rFonts w:cstheme="minorHAnsi"/>
          <w:sz w:val="24"/>
          <w:szCs w:val="24"/>
          <w:lang w:val="ro-RO"/>
        </w:rPr>
        <w:t xml:space="preserve">Prin acest proiect se preconizează realizarea a mai multor subproiecte: </w:t>
      </w:r>
    </w:p>
    <w:p w:rsidR="00B005B3" w:rsidRPr="008250BA" w:rsidRDefault="00B005B3" w:rsidP="00B005B3">
      <w:pPr>
        <w:spacing w:before="120" w:after="120"/>
        <w:ind w:left="1440"/>
        <w:jc w:val="both"/>
        <w:rPr>
          <w:rFonts w:cstheme="minorHAnsi"/>
          <w:sz w:val="24"/>
          <w:szCs w:val="24"/>
          <w:lang w:val="ro-RO"/>
        </w:rPr>
      </w:pPr>
      <w:r w:rsidRPr="00FE5116">
        <w:rPr>
          <w:rFonts w:cstheme="minorHAnsi"/>
          <w:b/>
          <w:sz w:val="24"/>
          <w:szCs w:val="24"/>
          <w:lang w:val="ro-RO"/>
        </w:rPr>
        <w:t>P1. Identificarea traseelor turistice comune</w:t>
      </w:r>
      <w:r w:rsidR="00FE5116">
        <w:rPr>
          <w:rFonts w:cstheme="minorHAnsi"/>
          <w:sz w:val="24"/>
          <w:szCs w:val="24"/>
          <w:lang w:val="ro-RO"/>
        </w:rPr>
        <w:t>, care include și evaluarea traseelor existente, totodată se va face catalogul specialiștilor în domeniu</w:t>
      </w:r>
    </w:p>
    <w:p w:rsidR="00B005B3" w:rsidRPr="00FE5116" w:rsidRDefault="00B005B3" w:rsidP="00B005B3">
      <w:pPr>
        <w:spacing w:before="120" w:after="120"/>
        <w:ind w:left="1440"/>
        <w:jc w:val="both"/>
        <w:rPr>
          <w:rFonts w:cstheme="minorHAnsi"/>
          <w:sz w:val="24"/>
          <w:szCs w:val="24"/>
          <w:lang w:val="ro-RO"/>
        </w:rPr>
      </w:pPr>
      <w:r w:rsidRPr="00FE5116">
        <w:rPr>
          <w:rFonts w:cstheme="minorHAnsi"/>
          <w:b/>
          <w:sz w:val="24"/>
          <w:szCs w:val="24"/>
          <w:lang w:val="ro-RO"/>
        </w:rPr>
        <w:t>P2. Realizarea materialelor de promovare a traseelor turistice</w:t>
      </w:r>
      <w:r w:rsidR="00FE5116">
        <w:rPr>
          <w:rFonts w:cstheme="minorHAnsi"/>
          <w:b/>
          <w:sz w:val="24"/>
          <w:szCs w:val="24"/>
          <w:lang w:val="ro-RO"/>
        </w:rPr>
        <w:t xml:space="preserve">, </w:t>
      </w:r>
      <w:r w:rsidR="00FE5116">
        <w:rPr>
          <w:rFonts w:cstheme="minorHAnsi"/>
          <w:sz w:val="24"/>
          <w:szCs w:val="24"/>
          <w:lang w:val="ro-RO"/>
        </w:rPr>
        <w:t>care include și pregătirea materialelor informative care vor fi disponibile turiștilor la pregătirea drumețiilor dar și în timpul excursiei în diferite feluri (materiale print, programe IT cu aplicații speciale)</w:t>
      </w:r>
    </w:p>
    <w:p w:rsidR="00AA04ED" w:rsidRPr="008250BA" w:rsidRDefault="00B005B3" w:rsidP="00FE5116">
      <w:pPr>
        <w:spacing w:before="120" w:after="120"/>
        <w:ind w:left="1440"/>
        <w:jc w:val="both"/>
        <w:rPr>
          <w:rFonts w:cstheme="minorHAnsi"/>
          <w:sz w:val="24"/>
          <w:szCs w:val="24"/>
          <w:lang w:val="ro-RO"/>
        </w:rPr>
      </w:pPr>
      <w:r w:rsidRPr="00FE5116">
        <w:rPr>
          <w:rFonts w:cstheme="minorHAnsi"/>
          <w:b/>
          <w:sz w:val="24"/>
          <w:szCs w:val="24"/>
          <w:lang w:val="ro-RO"/>
        </w:rPr>
        <w:t>P3. Sprijinirea dezvoltării infrastructurii și serviciilor turistice în cadrul traseelor turistice identificate</w:t>
      </w:r>
      <w:r w:rsidR="00FE5116">
        <w:rPr>
          <w:rFonts w:cstheme="minorHAnsi"/>
          <w:b/>
          <w:sz w:val="24"/>
          <w:szCs w:val="24"/>
          <w:lang w:val="ro-RO"/>
        </w:rPr>
        <w:t xml:space="preserve">, </w:t>
      </w:r>
      <w:r w:rsidR="00FE5116">
        <w:rPr>
          <w:rFonts w:cstheme="minorHAnsi"/>
          <w:sz w:val="24"/>
          <w:szCs w:val="24"/>
          <w:lang w:val="ro-RO"/>
        </w:rPr>
        <w:t xml:space="preserve">incluzând activitățile de marcare, pregătire a traseelor, investiții în infrastructura de bază, reparațiile necesare ale elementelor existente și crearea de facilități pentru turiști (inclusiv managmentul deșeurilor) </w:t>
      </w:r>
    </w:p>
    <w:p w:rsidR="00AA04ED" w:rsidRPr="008250BA" w:rsidRDefault="00AA04ED" w:rsidP="00FB234A">
      <w:pPr>
        <w:numPr>
          <w:ilvl w:val="0"/>
          <w:numId w:val="7"/>
        </w:numPr>
        <w:spacing w:before="120" w:after="120" w:line="240" w:lineRule="auto"/>
        <w:jc w:val="both"/>
        <w:rPr>
          <w:rFonts w:cstheme="minorHAnsi"/>
          <w:sz w:val="24"/>
          <w:szCs w:val="24"/>
          <w:lang w:val="ro-RO"/>
        </w:rPr>
      </w:pPr>
      <w:r w:rsidRPr="008250BA">
        <w:rPr>
          <w:rFonts w:cstheme="minorHAnsi"/>
          <w:sz w:val="24"/>
          <w:szCs w:val="24"/>
          <w:lang w:val="ro-RO"/>
        </w:rPr>
        <w:t>Aspecte legale și administrative care trebuie reglementate pentru realizarea proiectului, inclusiv concordanța cu politicile UE și legislația națională. De asemenea, se vor preciza următoarele aspecte juridice:</w:t>
      </w:r>
    </w:p>
    <w:p w:rsidR="00AA04ED" w:rsidRDefault="00AA04ED" w:rsidP="00AA04ED">
      <w:pPr>
        <w:numPr>
          <w:ilvl w:val="1"/>
          <w:numId w:val="31"/>
        </w:numPr>
        <w:spacing w:before="120" w:after="120" w:line="240" w:lineRule="auto"/>
        <w:jc w:val="both"/>
        <w:rPr>
          <w:rFonts w:cstheme="minorHAnsi"/>
          <w:sz w:val="24"/>
          <w:szCs w:val="24"/>
          <w:lang w:val="ro-RO"/>
        </w:rPr>
      </w:pPr>
      <w:r w:rsidRPr="008250BA">
        <w:rPr>
          <w:rFonts w:cstheme="minorHAnsi"/>
          <w:sz w:val="24"/>
          <w:szCs w:val="24"/>
          <w:lang w:val="ro-RO"/>
        </w:rPr>
        <w:t>Există litigii (drept de proprietate imobiliară, intelectuală, etc) care pot afecta realizarea proiectului</w:t>
      </w:r>
    </w:p>
    <w:p w:rsidR="00FE5116" w:rsidRPr="008250BA" w:rsidRDefault="00FE5116" w:rsidP="00FE5116">
      <w:pPr>
        <w:spacing w:before="120" w:after="120" w:line="240" w:lineRule="auto"/>
        <w:ind w:left="1440"/>
        <w:jc w:val="both"/>
        <w:rPr>
          <w:rFonts w:cstheme="minorHAnsi"/>
          <w:sz w:val="24"/>
          <w:szCs w:val="24"/>
          <w:lang w:val="ro-RO"/>
        </w:rPr>
      </w:pPr>
      <w:r>
        <w:rPr>
          <w:rFonts w:cstheme="minorHAnsi"/>
          <w:sz w:val="24"/>
          <w:szCs w:val="24"/>
          <w:lang w:val="ro-RO"/>
        </w:rPr>
        <w:t>-</w:t>
      </w:r>
    </w:p>
    <w:p w:rsidR="00AA04ED" w:rsidRDefault="00AA04ED" w:rsidP="00AA04ED">
      <w:pPr>
        <w:numPr>
          <w:ilvl w:val="1"/>
          <w:numId w:val="31"/>
        </w:numPr>
        <w:spacing w:before="120" w:after="120" w:line="240" w:lineRule="auto"/>
        <w:jc w:val="both"/>
        <w:rPr>
          <w:rFonts w:cstheme="minorHAnsi"/>
          <w:sz w:val="24"/>
          <w:szCs w:val="24"/>
          <w:lang w:val="ro-RO"/>
        </w:rPr>
      </w:pPr>
      <w:r w:rsidRPr="008250BA">
        <w:rPr>
          <w:rFonts w:cstheme="minorHAnsi"/>
          <w:sz w:val="24"/>
          <w:szCs w:val="24"/>
          <w:lang w:val="ro-RO"/>
        </w:rPr>
        <w:lastRenderedPageBreak/>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rsidR="00FE5116" w:rsidRPr="008250BA" w:rsidRDefault="00FE5116" w:rsidP="00FE5116">
      <w:pPr>
        <w:spacing w:before="120" w:after="120" w:line="240" w:lineRule="auto"/>
        <w:ind w:left="1440"/>
        <w:jc w:val="both"/>
        <w:rPr>
          <w:rFonts w:cstheme="minorHAnsi"/>
          <w:sz w:val="24"/>
          <w:szCs w:val="24"/>
          <w:lang w:val="ro-RO"/>
        </w:rPr>
      </w:pPr>
      <w:r>
        <w:rPr>
          <w:rFonts w:cstheme="minorHAnsi"/>
          <w:sz w:val="24"/>
          <w:szCs w:val="24"/>
          <w:lang w:val="ro-RO"/>
        </w:rPr>
        <w:t xml:space="preserve">Datorită </w:t>
      </w:r>
      <w:r w:rsidR="00556B0F">
        <w:rPr>
          <w:rFonts w:cstheme="minorHAnsi"/>
          <w:sz w:val="24"/>
          <w:szCs w:val="24"/>
          <w:lang w:val="ro-RO"/>
        </w:rPr>
        <w:t xml:space="preserve">faptului că traseele turistice sunt administrate de diferite UAT-uri, composesorate, Ocoale silvice, situri Natura 2000, activitatea pincipală la lansarea proiectului, este cooptarea acestora în dezvoltarea traseelor turistice montane, realizarea de parteneriate formale sau informale în scopul proiectului. </w:t>
      </w:r>
    </w:p>
    <w:p w:rsidR="00AA04ED" w:rsidRDefault="00AA04ED" w:rsidP="00FB234A">
      <w:pPr>
        <w:numPr>
          <w:ilvl w:val="0"/>
          <w:numId w:val="7"/>
        </w:numPr>
        <w:spacing w:before="120" w:after="120" w:line="240" w:lineRule="auto"/>
        <w:jc w:val="both"/>
        <w:rPr>
          <w:rFonts w:cstheme="minorHAnsi"/>
          <w:sz w:val="24"/>
          <w:szCs w:val="24"/>
          <w:lang w:val="ro-RO"/>
        </w:rPr>
      </w:pPr>
      <w:r w:rsidRPr="008250BA">
        <w:rPr>
          <w:rFonts w:cstheme="minorHAnsi"/>
          <w:sz w:val="24"/>
          <w:szCs w:val="24"/>
          <w:lang w:val="ro-RO"/>
        </w:rPr>
        <w:t>Calendarul orientativ pentru implementarea proiectului, inclusiv pregătirea și monitorizarea ulterioară a proiectului</w:t>
      </w:r>
    </w:p>
    <w:p w:rsidR="00556B0F" w:rsidRPr="008250BA" w:rsidRDefault="00556B0F" w:rsidP="00556B0F">
      <w:pPr>
        <w:spacing w:before="120" w:after="120" w:line="240" w:lineRule="auto"/>
        <w:ind w:left="720"/>
        <w:jc w:val="both"/>
        <w:rPr>
          <w:rFonts w:cstheme="minorHAnsi"/>
          <w:sz w:val="24"/>
          <w:szCs w:val="24"/>
          <w:lang w:val="ro-RO"/>
        </w:rPr>
      </w:pPr>
      <w:r>
        <w:rPr>
          <w:rFonts w:cstheme="minorHAnsi"/>
          <w:sz w:val="24"/>
          <w:szCs w:val="24"/>
          <w:lang w:val="ro-RO"/>
        </w:rPr>
        <w:t>În H</w:t>
      </w:r>
      <w:r w:rsidR="001F6E80">
        <w:rPr>
          <w:rFonts w:cstheme="minorHAnsi"/>
          <w:sz w:val="24"/>
          <w:szCs w:val="24"/>
          <w:lang w:val="ro-RO"/>
        </w:rPr>
        <w:t>2 2017</w:t>
      </w:r>
      <w:r>
        <w:rPr>
          <w:rFonts w:cstheme="minorHAnsi"/>
          <w:sz w:val="24"/>
          <w:szCs w:val="24"/>
          <w:lang w:val="ro-RO"/>
        </w:rPr>
        <w:t xml:space="preserve"> pot fi începute primele elemente ale primului subproiect, iar dezvoltarea proiectului integrat poate să înceapă în </w:t>
      </w:r>
      <w:r w:rsidR="001F6E80">
        <w:rPr>
          <w:rFonts w:cstheme="minorHAnsi"/>
          <w:sz w:val="24"/>
          <w:szCs w:val="24"/>
          <w:lang w:val="ro-RO"/>
        </w:rPr>
        <w:t>a două</w:t>
      </w:r>
      <w:r>
        <w:rPr>
          <w:rFonts w:cstheme="minorHAnsi"/>
          <w:sz w:val="24"/>
          <w:szCs w:val="24"/>
          <w:lang w:val="ro-RO"/>
        </w:rPr>
        <w:t xml:space="preserve"> jumătate a anului 2017. Realizarea proiectului este una continuă, care înseamnă o activitate permanentă, și se preconizează un proiect cu o durată de 3 ani. </w:t>
      </w:r>
    </w:p>
    <w:p w:rsidR="00AA04ED" w:rsidRDefault="00AA04ED" w:rsidP="00FB234A">
      <w:pPr>
        <w:numPr>
          <w:ilvl w:val="0"/>
          <w:numId w:val="7"/>
        </w:numPr>
        <w:spacing w:before="120" w:after="120" w:line="240" w:lineRule="auto"/>
        <w:jc w:val="both"/>
        <w:rPr>
          <w:rFonts w:cstheme="minorHAnsi"/>
          <w:sz w:val="24"/>
          <w:szCs w:val="24"/>
          <w:lang w:val="ro-RO"/>
        </w:rPr>
      </w:pPr>
      <w:r w:rsidRPr="008250BA">
        <w:rPr>
          <w:rFonts w:cstheme="minorHAnsi"/>
          <w:sz w:val="24"/>
          <w:szCs w:val="24"/>
          <w:lang w:val="ro-RO"/>
        </w:rPr>
        <w:t xml:space="preserve">Riscurile ce pot apărea pe parcursul proiectului, inclusiv efectele asupra mediului înconjurător dacă e cazul </w:t>
      </w:r>
    </w:p>
    <w:p w:rsidR="00556B0F" w:rsidRDefault="00556B0F" w:rsidP="00556B0F">
      <w:pPr>
        <w:spacing w:before="120" w:after="120" w:line="240" w:lineRule="auto"/>
        <w:ind w:left="720"/>
        <w:jc w:val="both"/>
        <w:rPr>
          <w:rFonts w:cs="Tahoma"/>
          <w:b/>
          <w:noProof/>
          <w:sz w:val="24"/>
          <w:szCs w:val="24"/>
          <w:u w:val="single"/>
          <w:lang w:val="ro-RO"/>
        </w:rPr>
      </w:pPr>
      <w:r w:rsidRPr="0046038A">
        <w:rPr>
          <w:rFonts w:cs="Tahoma"/>
          <w:b/>
          <w:noProof/>
          <w:sz w:val="24"/>
          <w:szCs w:val="24"/>
          <w:u w:val="single"/>
          <w:lang w:val="ro-RO"/>
        </w:rPr>
        <w:t>Riscuri de natura financiară</w:t>
      </w:r>
    </w:p>
    <w:p w:rsidR="00556B0F" w:rsidRDefault="00556B0F" w:rsidP="00556B0F">
      <w:pPr>
        <w:pStyle w:val="ListParagraph"/>
        <w:numPr>
          <w:ilvl w:val="0"/>
          <w:numId w:val="19"/>
        </w:numPr>
        <w:spacing w:before="120" w:after="120" w:line="240" w:lineRule="auto"/>
        <w:jc w:val="both"/>
        <w:rPr>
          <w:rFonts w:cs="Tahoma"/>
          <w:noProof/>
          <w:sz w:val="24"/>
          <w:szCs w:val="24"/>
          <w:lang w:val="ro-RO"/>
        </w:rPr>
      </w:pPr>
      <w:r w:rsidRPr="004D0D67">
        <w:rPr>
          <w:rFonts w:cs="Tahoma"/>
          <w:noProof/>
          <w:sz w:val="24"/>
          <w:szCs w:val="24"/>
          <w:lang w:val="ro-RO"/>
        </w:rPr>
        <w:t xml:space="preserve">apariția de cheltuieli </w:t>
      </w:r>
      <w:r>
        <w:rPr>
          <w:rFonts w:cs="Tahoma"/>
          <w:noProof/>
          <w:sz w:val="24"/>
          <w:szCs w:val="24"/>
          <w:lang w:val="ro-RO"/>
        </w:rPr>
        <w:t xml:space="preserve">neprevăzute </w:t>
      </w:r>
    </w:p>
    <w:p w:rsidR="00556B0F" w:rsidRDefault="00556B0F" w:rsidP="00556B0F">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c</w:t>
      </w:r>
      <w:r w:rsidRPr="004D0D67">
        <w:rPr>
          <w:rFonts w:cs="Tahoma"/>
          <w:noProof/>
          <w:sz w:val="24"/>
          <w:szCs w:val="24"/>
          <w:lang w:val="ro-RO"/>
        </w:rPr>
        <w:t>reșterea nejustificată a prețurilor pentru achizitiile implicate în proiect</w:t>
      </w:r>
    </w:p>
    <w:p w:rsidR="00556B0F" w:rsidRDefault="00556B0F" w:rsidP="00556B0F">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Riscuri ce țin de parteneri care  sunt implicați în proiect</w:t>
      </w:r>
    </w:p>
    <w:p w:rsidR="00556B0F" w:rsidRDefault="00556B0F" w:rsidP="00556B0F">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l</w:t>
      </w:r>
      <w:r w:rsidRPr="00C71252">
        <w:rPr>
          <w:rFonts w:cs="Tahoma"/>
          <w:noProof/>
          <w:sz w:val="24"/>
          <w:szCs w:val="24"/>
          <w:lang w:val="ro-RO"/>
        </w:rPr>
        <w:t>ipsa de coordonare între părțile implicate în implementare proiectului</w:t>
      </w:r>
    </w:p>
    <w:p w:rsidR="00556B0F" w:rsidRPr="00556B0F" w:rsidRDefault="00556B0F" w:rsidP="00556B0F">
      <w:pPr>
        <w:pStyle w:val="ListParagraph"/>
        <w:numPr>
          <w:ilvl w:val="0"/>
          <w:numId w:val="19"/>
        </w:numPr>
        <w:spacing w:before="120" w:after="120" w:line="240" w:lineRule="auto"/>
        <w:jc w:val="both"/>
        <w:rPr>
          <w:rFonts w:cs="Tahoma"/>
          <w:noProof/>
          <w:sz w:val="24"/>
          <w:szCs w:val="24"/>
          <w:lang w:val="ro-RO"/>
        </w:rPr>
      </w:pPr>
      <w:r w:rsidRPr="00556B0F">
        <w:rPr>
          <w:rFonts w:cs="Tahoma"/>
          <w:noProof/>
          <w:sz w:val="24"/>
          <w:szCs w:val="24"/>
          <w:lang w:val="ro-RO"/>
        </w:rPr>
        <w:t xml:space="preserve">necorelarea </w:t>
      </w:r>
      <w:r w:rsidR="003A1A9C">
        <w:rPr>
          <w:rFonts w:cs="Tahoma"/>
          <w:noProof/>
          <w:sz w:val="24"/>
          <w:szCs w:val="24"/>
          <w:lang w:val="ro-RO"/>
        </w:rPr>
        <w:t xml:space="preserve">scopuriloe și a </w:t>
      </w:r>
      <w:r w:rsidRPr="00556B0F">
        <w:rPr>
          <w:rFonts w:cs="Tahoma"/>
          <w:noProof/>
          <w:sz w:val="24"/>
          <w:szCs w:val="24"/>
          <w:lang w:val="ro-RO"/>
        </w:rPr>
        <w:t>activităților în</w:t>
      </w:r>
      <w:r w:rsidR="003A1A9C">
        <w:rPr>
          <w:rFonts w:cs="Tahoma"/>
          <w:noProof/>
          <w:sz w:val="24"/>
          <w:szCs w:val="24"/>
          <w:lang w:val="ro-RO"/>
        </w:rPr>
        <w:t xml:space="preserve">tre parteneri </w:t>
      </w:r>
    </w:p>
    <w:p w:rsidR="00556B0F" w:rsidRDefault="00556B0F" w:rsidP="00556B0F">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Riscuri ce țin de personalul care asigură</w:t>
      </w:r>
      <w:r w:rsidRPr="00675CB3">
        <w:rPr>
          <w:rFonts w:cs="Tahoma"/>
          <w:b/>
          <w:noProof/>
          <w:sz w:val="24"/>
          <w:szCs w:val="24"/>
          <w:u w:val="single"/>
          <w:lang w:val="ro-RO"/>
        </w:rPr>
        <w:t xml:space="preserve"> managementul proiectului</w:t>
      </w:r>
    </w:p>
    <w:p w:rsidR="00556B0F" w:rsidRDefault="00556B0F" w:rsidP="00556B0F">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l</w:t>
      </w:r>
      <w:r w:rsidRPr="00C71252">
        <w:rPr>
          <w:rFonts w:cs="Tahoma"/>
          <w:noProof/>
          <w:sz w:val="24"/>
          <w:szCs w:val="24"/>
          <w:lang w:val="ro-RO"/>
        </w:rPr>
        <w:t>ipsa de coordonare între părțile implicate în implementare proiectului</w:t>
      </w:r>
    </w:p>
    <w:p w:rsidR="00556B0F" w:rsidRDefault="00556B0F" w:rsidP="00556B0F">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n</w:t>
      </w:r>
      <w:r w:rsidRPr="00C71252">
        <w:rPr>
          <w:rFonts w:cs="Tahoma"/>
          <w:noProof/>
          <w:sz w:val="24"/>
          <w:szCs w:val="24"/>
          <w:lang w:val="ro-RO"/>
        </w:rPr>
        <w:t>ecorelarea activităților în cadrul echipei proiectului</w:t>
      </w:r>
    </w:p>
    <w:p w:rsidR="00556B0F" w:rsidRDefault="00556B0F" w:rsidP="00556B0F">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C71252">
        <w:rPr>
          <w:rFonts w:cs="Tahoma"/>
          <w:b/>
          <w:noProof/>
          <w:sz w:val="24"/>
          <w:szCs w:val="24"/>
          <w:u w:val="single"/>
          <w:lang w:val="ro-RO"/>
        </w:rPr>
        <w:t>iscuri aferente activităților proiectului</w:t>
      </w:r>
    </w:p>
    <w:p w:rsidR="00556B0F" w:rsidRDefault="00556B0F" w:rsidP="00556B0F">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d</w:t>
      </w:r>
      <w:r w:rsidRPr="005977E8">
        <w:rPr>
          <w:rFonts w:cs="Tahoma"/>
          <w:noProof/>
          <w:sz w:val="24"/>
          <w:szCs w:val="24"/>
          <w:lang w:val="ro-RO"/>
        </w:rPr>
        <w:t>ecalarea demarării activităților proiectului, ca urmare a întârzierii procedurilor de contractare</w:t>
      </w:r>
    </w:p>
    <w:p w:rsidR="00556B0F" w:rsidRDefault="00556B0F" w:rsidP="00556B0F">
      <w:pPr>
        <w:pStyle w:val="ListParagraph"/>
        <w:numPr>
          <w:ilvl w:val="0"/>
          <w:numId w:val="19"/>
        </w:numPr>
        <w:spacing w:before="120" w:after="120" w:line="240" w:lineRule="auto"/>
        <w:jc w:val="both"/>
        <w:rPr>
          <w:rFonts w:cs="Tahoma"/>
          <w:noProof/>
          <w:sz w:val="24"/>
          <w:szCs w:val="24"/>
          <w:lang w:val="ro-RO"/>
        </w:rPr>
      </w:pPr>
      <w:r>
        <w:rPr>
          <w:rFonts w:cs="Tahoma"/>
          <w:noProof/>
          <w:sz w:val="24"/>
          <w:szCs w:val="24"/>
          <w:lang w:val="ro-RO"/>
        </w:rPr>
        <w:t>n</w:t>
      </w:r>
      <w:r w:rsidRPr="005977E8">
        <w:rPr>
          <w:rFonts w:cs="Tahoma"/>
          <w:noProof/>
          <w:sz w:val="24"/>
          <w:szCs w:val="24"/>
          <w:lang w:val="ro-RO"/>
        </w:rPr>
        <w:t>eîncadrarea in termenele de realizare ale activităților propuse</w:t>
      </w:r>
    </w:p>
    <w:p w:rsidR="00556B0F" w:rsidRPr="008250BA" w:rsidRDefault="00556B0F" w:rsidP="00556B0F">
      <w:pPr>
        <w:spacing w:before="120" w:after="120" w:line="240" w:lineRule="auto"/>
        <w:ind w:left="720"/>
        <w:jc w:val="both"/>
        <w:rPr>
          <w:rFonts w:cstheme="minorHAnsi"/>
          <w:sz w:val="24"/>
          <w:szCs w:val="24"/>
          <w:lang w:val="ro-RO"/>
        </w:rPr>
      </w:pPr>
      <w:r>
        <w:rPr>
          <w:rFonts w:cs="Tahoma"/>
          <w:noProof/>
          <w:sz w:val="24"/>
          <w:szCs w:val="24"/>
          <w:lang w:val="ro-RO"/>
        </w:rPr>
        <w:t>s</w:t>
      </w:r>
      <w:r w:rsidRPr="005977E8">
        <w:rPr>
          <w:rFonts w:cs="Tahoma"/>
          <w:noProof/>
          <w:sz w:val="24"/>
          <w:szCs w:val="24"/>
          <w:lang w:val="ro-RO"/>
        </w:rPr>
        <w:t>chimbări legislative care pot aduce întârzieri in implementarea contractului</w:t>
      </w:r>
    </w:p>
    <w:p w:rsidR="00AA04ED" w:rsidRDefault="00AA04ED" w:rsidP="00FB234A">
      <w:pPr>
        <w:numPr>
          <w:ilvl w:val="0"/>
          <w:numId w:val="7"/>
        </w:numPr>
        <w:spacing w:before="120" w:after="120" w:line="240" w:lineRule="auto"/>
        <w:jc w:val="both"/>
        <w:rPr>
          <w:rFonts w:cstheme="minorHAnsi"/>
          <w:sz w:val="24"/>
          <w:szCs w:val="24"/>
          <w:lang w:val="ro-RO"/>
        </w:rPr>
      </w:pPr>
      <w:r w:rsidRPr="008250BA">
        <w:rPr>
          <w:rFonts w:cstheme="minorHAnsi"/>
          <w:sz w:val="24"/>
          <w:szCs w:val="24"/>
          <w:lang w:val="ro-RO"/>
        </w:rPr>
        <w:t>Sustenabilitatea proiectului (modul în care proiectul se autosusține financiar după implementare, capacitatea de a asigura operarea și întreținerea investiției după finalizare (entități responsabile, fonduri, activități, orizont de timp, resurse umane care să îndeplinească condițiile tehnice minime, sustenabilitate tehnică, etc – orientativ)</w:t>
      </w:r>
    </w:p>
    <w:p w:rsidR="003A1A9C" w:rsidRPr="003A1A9C" w:rsidRDefault="003A1A9C" w:rsidP="003A1A9C">
      <w:pPr>
        <w:spacing w:before="120" w:after="120" w:line="240" w:lineRule="auto"/>
        <w:ind w:left="720"/>
        <w:jc w:val="both"/>
        <w:rPr>
          <w:rFonts w:cstheme="minorHAnsi"/>
          <w:sz w:val="24"/>
          <w:szCs w:val="24"/>
          <w:lang w:val="ro-RO"/>
        </w:rPr>
      </w:pPr>
      <w:r>
        <w:rPr>
          <w:rFonts w:cstheme="minorHAnsi"/>
          <w:sz w:val="24"/>
          <w:szCs w:val="24"/>
          <w:lang w:val="ro-RO"/>
        </w:rPr>
        <w:t xml:space="preserve">Proiectul poate fi sustenabil, după realizarea acestuia, dar cu limite, deoarece pentru utilizarea traseelor turistice nu pot fi aplicate taxe specifice în primii ani, și întreținerea traseelor vor însemna costuri specifice. Se va viza combinarea acestui proiect cu proiectul </w:t>
      </w:r>
      <w:r w:rsidRPr="003A1A9C">
        <w:rPr>
          <w:rFonts w:cstheme="minorHAnsi"/>
          <w:b/>
          <w:i/>
          <w:sz w:val="24"/>
          <w:szCs w:val="24"/>
          <w:lang w:val="ro-RO"/>
        </w:rPr>
        <w:t>Formarea turoperatorilor</w:t>
      </w:r>
      <w:r>
        <w:rPr>
          <w:rFonts w:cstheme="minorHAnsi"/>
          <w:b/>
          <w:i/>
          <w:sz w:val="24"/>
          <w:szCs w:val="24"/>
          <w:lang w:val="ro-RO"/>
        </w:rPr>
        <w:t xml:space="preserve">, </w:t>
      </w:r>
      <w:r>
        <w:rPr>
          <w:rFonts w:cstheme="minorHAnsi"/>
          <w:sz w:val="24"/>
          <w:szCs w:val="24"/>
          <w:lang w:val="ro-RO"/>
        </w:rPr>
        <w:t xml:space="preserve">și în acest sens se vizează crearea unui model de business, pentru aplicarea unor onorarii în cazul turiștilor care solicită ghidare pe traseele montane. </w:t>
      </w:r>
    </w:p>
    <w:p w:rsidR="003A1A9C" w:rsidRDefault="00AA04ED" w:rsidP="001F6E80">
      <w:pPr>
        <w:numPr>
          <w:ilvl w:val="0"/>
          <w:numId w:val="7"/>
        </w:numPr>
        <w:spacing w:before="120" w:after="120" w:line="240" w:lineRule="auto"/>
        <w:jc w:val="both"/>
        <w:rPr>
          <w:rFonts w:cstheme="minorHAnsi"/>
          <w:sz w:val="24"/>
          <w:szCs w:val="24"/>
          <w:lang w:val="ro-RO"/>
        </w:rPr>
      </w:pPr>
      <w:r w:rsidRPr="008250BA">
        <w:rPr>
          <w:rFonts w:cstheme="minorHAnsi"/>
          <w:sz w:val="24"/>
          <w:szCs w:val="24"/>
          <w:lang w:val="ro-RO"/>
        </w:rPr>
        <w:lastRenderedPageBreak/>
        <w:t xml:space="preserve">  Bugetul estimat al proiectului, inclusiv capitolele de cheltuieli preconizate (lucrări, achiziții de echipamente, resurse umane și management, informare, etc)</w:t>
      </w:r>
    </w:p>
    <w:p w:rsidR="001F6E80" w:rsidRDefault="001F6E80" w:rsidP="001F6E80">
      <w:pPr>
        <w:spacing w:before="120" w:after="120" w:line="240" w:lineRule="auto"/>
        <w:jc w:val="both"/>
        <w:rPr>
          <w:rFonts w:cstheme="minorHAnsi"/>
          <w:sz w:val="24"/>
          <w:szCs w:val="24"/>
          <w:lang w:val="ro-RO"/>
        </w:rPr>
      </w:pPr>
    </w:p>
    <w:p w:rsidR="001F6E80" w:rsidRPr="001F6E80" w:rsidRDefault="001F6E80" w:rsidP="001F6E80">
      <w:pPr>
        <w:spacing w:before="120" w:after="120" w:line="240" w:lineRule="auto"/>
        <w:jc w:val="both"/>
        <w:rPr>
          <w:rFonts w:cstheme="minorHAnsi"/>
          <w:sz w:val="24"/>
          <w:szCs w:val="24"/>
          <w:lang w:val="ro-RO"/>
        </w:rPr>
      </w:pPr>
      <w:r>
        <w:rPr>
          <w:rFonts w:cstheme="minorHAnsi"/>
          <w:sz w:val="24"/>
          <w:szCs w:val="24"/>
          <w:lang w:val="ro-RO"/>
        </w:rPr>
        <w:t>Bugetul estimativ al proiectului este de 500.000 eur.</w:t>
      </w:r>
      <w:bookmarkStart w:id="1" w:name="_GoBack"/>
      <w:bookmarkEnd w:id="1"/>
    </w:p>
    <w:p w:rsidR="00AA04ED" w:rsidRPr="008250BA" w:rsidRDefault="00AA04ED" w:rsidP="00AA04ED">
      <w:pPr>
        <w:rPr>
          <w:rFonts w:cstheme="minorHAnsi"/>
          <w:sz w:val="24"/>
          <w:szCs w:val="24"/>
          <w:lang w:val="ro-RO"/>
        </w:rPr>
      </w:pPr>
    </w:p>
    <w:p w:rsidR="00AA04ED" w:rsidRPr="008250BA" w:rsidRDefault="00AA04ED" w:rsidP="00AA04ED">
      <w:pPr>
        <w:rPr>
          <w:rFonts w:cstheme="minorHAnsi"/>
          <w:sz w:val="24"/>
          <w:szCs w:val="24"/>
          <w:lang w:val="ro-RO"/>
        </w:rPr>
      </w:pPr>
      <w:r w:rsidRPr="008250BA">
        <w:rPr>
          <w:rFonts w:cstheme="minorHAnsi"/>
          <w:sz w:val="24"/>
          <w:szCs w:val="24"/>
          <w:lang w:val="ro-RO"/>
        </w:rPr>
        <w:t>Sursele de finanțare (inclusiv sursele bugetare locale, credite), termene limită petru depunerea cererii de finanțare, nivelul contribuției proprii necesare, în cazul fondurilor nerambursabile</w:t>
      </w:r>
    </w:p>
    <w:p w:rsidR="00AA04ED" w:rsidRPr="008250BA" w:rsidRDefault="003A1A9C" w:rsidP="00AA04ED">
      <w:pPr>
        <w:rPr>
          <w:rFonts w:cstheme="minorHAnsi"/>
          <w:sz w:val="24"/>
          <w:szCs w:val="24"/>
          <w:lang w:val="ro-RO"/>
        </w:rPr>
      </w:pPr>
      <w:r>
        <w:rPr>
          <w:rFonts w:cstheme="minorHAnsi"/>
          <w:sz w:val="24"/>
          <w:szCs w:val="24"/>
          <w:lang w:val="ro-RO"/>
        </w:rPr>
        <w:t xml:space="preserve">Principala sursă de finanțare poate să fie </w:t>
      </w:r>
      <w:r w:rsidR="00AA04ED" w:rsidRPr="008250BA">
        <w:rPr>
          <w:rFonts w:cstheme="minorHAnsi"/>
          <w:sz w:val="24"/>
          <w:szCs w:val="24"/>
          <w:lang w:val="ro-RO"/>
        </w:rPr>
        <w:t xml:space="preserve">PNDR </w:t>
      </w:r>
      <w:r>
        <w:rPr>
          <w:rFonts w:cstheme="minorHAnsi"/>
          <w:sz w:val="24"/>
          <w:szCs w:val="24"/>
          <w:lang w:val="ro-RO"/>
        </w:rPr>
        <w:t>–</w:t>
      </w:r>
      <w:r w:rsidR="00AA04ED" w:rsidRPr="008250BA">
        <w:rPr>
          <w:rFonts w:cstheme="minorHAnsi"/>
          <w:sz w:val="24"/>
          <w:szCs w:val="24"/>
          <w:lang w:val="ro-RO"/>
        </w:rPr>
        <w:t xml:space="preserve"> </w:t>
      </w:r>
      <w:r>
        <w:rPr>
          <w:rFonts w:cstheme="minorHAnsi"/>
          <w:sz w:val="24"/>
          <w:szCs w:val="24"/>
          <w:lang w:val="ro-RO"/>
        </w:rPr>
        <w:t xml:space="preserve">prin </w:t>
      </w:r>
      <w:r w:rsidR="00AA04ED" w:rsidRPr="008250BA">
        <w:rPr>
          <w:rFonts w:cstheme="minorHAnsi"/>
          <w:sz w:val="24"/>
          <w:szCs w:val="24"/>
          <w:lang w:val="ro-RO"/>
        </w:rPr>
        <w:t>LEADER</w:t>
      </w:r>
      <w:r>
        <w:rPr>
          <w:rFonts w:cstheme="minorHAnsi"/>
          <w:sz w:val="24"/>
          <w:szCs w:val="24"/>
          <w:lang w:val="ro-RO"/>
        </w:rPr>
        <w:t xml:space="preserve">, dar se ia în considerare posibilitatea finanțării a acestor proiecte prin POR Axa 7, în zonele eligibile al acestui program. </w:t>
      </w:r>
    </w:p>
    <w:p w:rsidR="00AA04ED" w:rsidRPr="008250BA" w:rsidRDefault="00AA04ED" w:rsidP="00AA04ED">
      <w:pPr>
        <w:rPr>
          <w:rFonts w:cstheme="minorHAnsi"/>
          <w:noProof/>
          <w:sz w:val="24"/>
          <w:szCs w:val="24"/>
          <w:lang w:val="ro-RO"/>
        </w:rPr>
      </w:pPr>
    </w:p>
    <w:p w:rsidR="00C06249" w:rsidRPr="008250BA" w:rsidRDefault="00C06249" w:rsidP="00AA04ED">
      <w:pPr>
        <w:spacing w:before="120" w:after="120" w:line="240" w:lineRule="auto"/>
        <w:ind w:left="720"/>
        <w:jc w:val="both"/>
        <w:rPr>
          <w:rFonts w:cstheme="minorHAnsi"/>
          <w:b/>
          <w:noProof/>
          <w:sz w:val="24"/>
          <w:szCs w:val="24"/>
          <w:lang w:val="ro-RO"/>
        </w:rPr>
      </w:pPr>
    </w:p>
    <w:sectPr w:rsidR="00C06249" w:rsidRPr="008250BA" w:rsidSect="003B3FB8">
      <w:headerReference w:type="even" r:id="rId9"/>
      <w:headerReference w:type="default" r:id="rId10"/>
      <w:footerReference w:type="even" r:id="rId11"/>
      <w:footerReference w:type="default" r:id="rId12"/>
      <w:headerReference w:type="first" r:id="rId13"/>
      <w:footerReference w:type="first" r:id="rId14"/>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7255" w:rsidRDefault="00E67255" w:rsidP="008854DD">
      <w:pPr>
        <w:spacing w:after="0" w:line="240" w:lineRule="auto"/>
      </w:pPr>
      <w:r>
        <w:separator/>
      </w:r>
    </w:p>
  </w:endnote>
  <w:endnote w:type="continuationSeparator" w:id="0">
    <w:p w:rsidR="00E67255" w:rsidRDefault="00E67255"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1F6E80" w:rsidP="002C0942">
    <w:pPr>
      <w:pStyle w:val="Footer"/>
      <w:ind w:left="1080" w:firstLine="4680"/>
      <w:jc w:val="right"/>
      <w:rPr>
        <w:lang w:val="ro-RO"/>
      </w:rPr>
    </w:pPr>
    <w:r>
      <w:rPr>
        <w:noProof/>
        <w:sz w:val="24"/>
        <w:szCs w:val="24"/>
      </w:rPr>
      <mc:AlternateContent>
        <mc:Choice Requires="wps">
          <w:drawing>
            <wp:anchor distT="4294967295" distB="4294967295" distL="114300" distR="114300" simplePos="0" relativeHeight="251663360" behindDoc="0" locked="0" layoutInCell="1" allowOverlap="1">
              <wp:simplePos x="0" y="0"/>
              <wp:positionH relativeFrom="column">
                <wp:posOffset>5152390</wp:posOffset>
              </wp:positionH>
              <wp:positionV relativeFrom="paragraph">
                <wp:posOffset>-85091</wp:posOffset>
              </wp:positionV>
              <wp:extent cx="1141095" cy="0"/>
              <wp:effectExtent l="0" t="0" r="1905" b="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1095"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307AD0" id="Straight Connector 56"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05.7pt,-6.7pt" to="495.5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" strokecolor="#002060" strokeweight="2pt">
              <v:stroke joinstyle="miter"/>
              <o:lock v:ext="edit" shapetype="f"/>
            </v:line>
          </w:pict>
        </mc:Fallback>
      </mc:AlternateContent>
    </w:r>
    <w:r w:rsidR="008854DD">
      <w:rPr>
        <w:lang w:val="ro-RO"/>
      </w:rPr>
      <w:t xml:space="preserve">pag. </w:t>
    </w:r>
    <w:r w:rsidR="000322C8">
      <w:rPr>
        <w:lang w:val="ro-RO"/>
      </w:rPr>
      <w:fldChar w:fldCharType="begin"/>
    </w:r>
    <w:r w:rsidR="008854DD">
      <w:rPr>
        <w:lang w:val="ro-RO"/>
      </w:rPr>
      <w:instrText xml:space="preserve"> PAGE   \* MERGEFORMAT </w:instrText>
    </w:r>
    <w:r w:rsidR="000322C8">
      <w:rPr>
        <w:lang w:val="ro-RO"/>
      </w:rPr>
      <w:fldChar w:fldCharType="separate"/>
    </w:r>
    <w:r>
      <w:rPr>
        <w:noProof/>
        <w:lang w:val="ro-RO"/>
      </w:rPr>
      <w:t>5</w:t>
    </w:r>
    <w:r w:rsidR="000322C8">
      <w:rPr>
        <w:lang w:val="ro-RO"/>
      </w:rPr>
      <w:fldChar w:fldCharType="end"/>
    </w:r>
    <w:r w:rsidR="008854DD">
      <w:rPr>
        <w:lang w:val="ro-RO"/>
      </w:rPr>
      <w:t xml:space="preserve"> din </w:t>
    </w:r>
    <w:fldSimple w:instr=" NUMPAGES   \* MERGEFORMAT ">
      <w:r w:rsidRPr="001F6E80">
        <w:rPr>
          <w:noProof/>
          <w:lang w:val="ro-RO"/>
        </w:rPr>
        <w:t>6</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7255" w:rsidRDefault="00E67255" w:rsidP="008854DD">
      <w:pPr>
        <w:spacing w:after="0" w:line="240" w:lineRule="auto"/>
      </w:pPr>
      <w:r>
        <w:separator/>
      </w:r>
    </w:p>
  </w:footnote>
  <w:footnote w:type="continuationSeparator" w:id="0">
    <w:p w:rsidR="00E67255" w:rsidRDefault="00E67255"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2C0942" w:rsidP="003A10DD">
    <w:pPr>
      <w:pStyle w:val="Header"/>
      <w:pBdr>
        <w:bottom w:val="single" w:sz="4" w:space="1" w:color="auto"/>
      </w:pBdr>
      <w:ind w:firstLine="720"/>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simplePos x="0" y="0"/>
          <wp:positionH relativeFrom="column">
            <wp:posOffset>-471170</wp:posOffset>
          </wp:positionH>
          <wp:positionV relativeFrom="paragraph">
            <wp:posOffset>-164465</wp:posOffset>
          </wp:positionV>
          <wp:extent cx="998855" cy="862330"/>
          <wp:effectExtent l="19050" t="0" r="0" b="0"/>
          <wp:wrapThrough wrapText="bothSides">
            <wp:wrapPolygon edited="0">
              <wp:start x="-412" y="0"/>
              <wp:lineTo x="-412" y="20996"/>
              <wp:lineTo x="21421" y="20996"/>
              <wp:lineTo x="21421" y="0"/>
              <wp:lineTo x="-412"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8855" cy="862330"/>
                  </a:xfrm>
                  <a:prstGeom prst="rect">
                    <a:avLst/>
                  </a:prstGeom>
                  <a:noFill/>
                  <a:ln>
                    <a:noFill/>
                  </a:ln>
                </pic:spPr>
              </pic:pic>
            </a:graphicData>
          </a:graphic>
        </wp:anchor>
      </w:drawing>
    </w:r>
    <w:r w:rsidRPr="008854DD">
      <w:rPr>
        <w:noProof/>
        <w:sz w:val="24"/>
        <w:szCs w:val="24"/>
      </w:rPr>
      <w:drawing>
        <wp:anchor distT="0" distB="0" distL="114300" distR="114300" simplePos="0" relativeHeight="251660288" behindDoc="1" locked="0" layoutInCell="1" allowOverlap="1">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anchor>
      </w:drawing>
    </w:r>
    <w:r w:rsidRPr="008854DD">
      <w:rPr>
        <w:noProof/>
        <w:sz w:val="24"/>
        <w:szCs w:val="24"/>
      </w:rPr>
      <w:drawing>
        <wp:anchor distT="0" distB="0" distL="114300" distR="114300" simplePos="0" relativeHeight="251659264" behindDoc="1" locked="0" layoutInCell="1" allowOverlap="1">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10DD" w:rsidRDefault="003A1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2E06"/>
    <w:multiLevelType w:val="hybridMultilevel"/>
    <w:tmpl w:val="0742A95C"/>
    <w:lvl w:ilvl="0" w:tplc="E786C75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15:restartNumberingAfterBreak="0">
    <w:nsid w:val="06714AD0"/>
    <w:multiLevelType w:val="hybridMultilevel"/>
    <w:tmpl w:val="9D9E395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A435F9D"/>
    <w:multiLevelType w:val="hybridMultilevel"/>
    <w:tmpl w:val="DD0CC210"/>
    <w:lvl w:ilvl="0" w:tplc="04180005">
      <w:start w:val="1"/>
      <w:numFmt w:val="bullet"/>
      <w:lvlText w:val=""/>
      <w:lvlJc w:val="left"/>
      <w:pPr>
        <w:ind w:left="1440" w:hanging="360"/>
      </w:pPr>
      <w:rPr>
        <w:rFonts w:ascii="Wingdings" w:hAnsi="Wingdings" w:hint="default"/>
      </w:rPr>
    </w:lvl>
    <w:lvl w:ilvl="1" w:tplc="7B40C8F4">
      <w:start w:val="19"/>
      <w:numFmt w:val="bullet"/>
      <w:lvlText w:val=""/>
      <w:lvlJc w:val="left"/>
      <w:pPr>
        <w:ind w:left="2160" w:hanging="360"/>
      </w:pPr>
      <w:rPr>
        <w:rFonts w:ascii="Symbol" w:eastAsiaTheme="minorHAnsi" w:hAnsi="Symbol" w:cs="Tahoma"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15:restartNumberingAfterBreak="0">
    <w:nsid w:val="0AD7790A"/>
    <w:multiLevelType w:val="hybridMultilevel"/>
    <w:tmpl w:val="76C8639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0AD8436E"/>
    <w:multiLevelType w:val="hybridMultilevel"/>
    <w:tmpl w:val="4A9EF5E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5"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2F1394"/>
    <w:multiLevelType w:val="hybridMultilevel"/>
    <w:tmpl w:val="B4DE2656"/>
    <w:lvl w:ilvl="0" w:tplc="A386BA00">
      <w:start w:val="4"/>
      <w:numFmt w:val="bullet"/>
      <w:lvlText w:val="-"/>
      <w:lvlJc w:val="left"/>
      <w:pPr>
        <w:ind w:left="3240" w:hanging="360"/>
      </w:pPr>
      <w:rPr>
        <w:rFonts w:ascii="Calibri" w:eastAsiaTheme="minorHAnsi" w:hAnsi="Calibri" w:cstheme="minorHAnsi"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9" w15:restartNumberingAfterBreak="0">
    <w:nsid w:val="23C44D29"/>
    <w:multiLevelType w:val="hybridMultilevel"/>
    <w:tmpl w:val="AD02A79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0" w15:restartNumberingAfterBreak="0">
    <w:nsid w:val="23E82C93"/>
    <w:multiLevelType w:val="hybridMultilevel"/>
    <w:tmpl w:val="9E524DC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26AD6AD7"/>
    <w:multiLevelType w:val="hybridMultilevel"/>
    <w:tmpl w:val="45B22D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D371DD"/>
    <w:multiLevelType w:val="hybridMultilevel"/>
    <w:tmpl w:val="05D4D668"/>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B75502C"/>
    <w:multiLevelType w:val="hybridMultilevel"/>
    <w:tmpl w:val="A27AB4A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5" w15:restartNumberingAfterBreak="0">
    <w:nsid w:val="2EF65AFC"/>
    <w:multiLevelType w:val="hybridMultilevel"/>
    <w:tmpl w:val="A93E24AA"/>
    <w:lvl w:ilvl="0" w:tplc="A80C53A0">
      <w:numFmt w:val="bullet"/>
      <w:lvlText w:val="-"/>
      <w:lvlJc w:val="left"/>
      <w:pPr>
        <w:ind w:left="1080" w:hanging="360"/>
      </w:pPr>
      <w:rPr>
        <w:rFonts w:ascii="Calibri" w:eastAsiaTheme="minorHAnsi" w:hAnsi="Calibri" w:cs="Tahoma"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337729EB"/>
    <w:multiLevelType w:val="hybridMultilevel"/>
    <w:tmpl w:val="9C6205A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7" w15:restartNumberingAfterBreak="0">
    <w:nsid w:val="37EC1078"/>
    <w:multiLevelType w:val="hybridMultilevel"/>
    <w:tmpl w:val="F1CA701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934BD2"/>
    <w:multiLevelType w:val="hybridMultilevel"/>
    <w:tmpl w:val="D62A88A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0" w15:restartNumberingAfterBreak="0">
    <w:nsid w:val="449B30D5"/>
    <w:multiLevelType w:val="hybridMultilevel"/>
    <w:tmpl w:val="A7A2834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4D933F13"/>
    <w:multiLevelType w:val="hybridMultilevel"/>
    <w:tmpl w:val="EE1A003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4F61154A"/>
    <w:multiLevelType w:val="hybridMultilevel"/>
    <w:tmpl w:val="B47225F2"/>
    <w:lvl w:ilvl="0" w:tplc="EF9A9FD2">
      <w:start w:val="4"/>
      <w:numFmt w:val="bullet"/>
      <w:lvlText w:val="-"/>
      <w:lvlJc w:val="left"/>
      <w:pPr>
        <w:ind w:left="1800" w:hanging="360"/>
      </w:pPr>
      <w:rPr>
        <w:rFonts w:ascii="Calibri" w:eastAsiaTheme="minorHAnsi" w:hAnsi="Calibri" w:cstheme="minorHAnsi" w:hint="default"/>
        <w:b/>
        <w:u w:val="single"/>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539716E2"/>
    <w:multiLevelType w:val="hybridMultilevel"/>
    <w:tmpl w:val="D89C5DF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4" w15:restartNumberingAfterBreak="0">
    <w:nsid w:val="549222B0"/>
    <w:multiLevelType w:val="hybridMultilevel"/>
    <w:tmpl w:val="C9543C5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861171"/>
    <w:multiLevelType w:val="hybridMultilevel"/>
    <w:tmpl w:val="79E236E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7" w15:restartNumberingAfterBreak="0">
    <w:nsid w:val="5D154ABA"/>
    <w:multiLevelType w:val="hybridMultilevel"/>
    <w:tmpl w:val="0FEAEB2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8" w15:restartNumberingAfterBreak="0">
    <w:nsid w:val="5EFA6C4C"/>
    <w:multiLevelType w:val="hybridMultilevel"/>
    <w:tmpl w:val="C6D6B54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41B1F9B"/>
    <w:multiLevelType w:val="hybridMultilevel"/>
    <w:tmpl w:val="80362E8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0" w15:restartNumberingAfterBreak="0">
    <w:nsid w:val="677E29E2"/>
    <w:multiLevelType w:val="hybridMultilevel"/>
    <w:tmpl w:val="0EB827F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1" w15:restartNumberingAfterBreak="0">
    <w:nsid w:val="689C78BF"/>
    <w:multiLevelType w:val="hybridMultilevel"/>
    <w:tmpl w:val="FDDA300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2" w15:restartNumberingAfterBreak="0">
    <w:nsid w:val="6F3D3C5F"/>
    <w:multiLevelType w:val="hybridMultilevel"/>
    <w:tmpl w:val="B7F2310A"/>
    <w:lvl w:ilvl="0" w:tplc="0418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3" w15:restartNumberingAfterBreak="0">
    <w:nsid w:val="73746E17"/>
    <w:multiLevelType w:val="hybridMultilevel"/>
    <w:tmpl w:val="1448884A"/>
    <w:lvl w:ilvl="0" w:tplc="A386BA00">
      <w:start w:val="4"/>
      <w:numFmt w:val="bullet"/>
      <w:lvlText w:val="-"/>
      <w:lvlJc w:val="left"/>
      <w:pPr>
        <w:ind w:left="1800" w:hanging="360"/>
      </w:pPr>
      <w:rPr>
        <w:rFonts w:ascii="Calibri" w:eastAsiaTheme="minorHAnsi" w:hAnsi="Calibri" w:cstheme="minorHAns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7B40DF2"/>
    <w:multiLevelType w:val="hybridMultilevel"/>
    <w:tmpl w:val="8FDA3204"/>
    <w:lvl w:ilvl="0" w:tplc="8B48CCE2">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EB1121D"/>
    <w:multiLevelType w:val="hybridMultilevel"/>
    <w:tmpl w:val="F2DC7A4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7" w15:restartNumberingAfterBreak="0">
    <w:nsid w:val="7EEC7AAC"/>
    <w:multiLevelType w:val="hybridMultilevel"/>
    <w:tmpl w:val="E2FEDA7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18"/>
  </w:num>
  <w:num w:numId="2">
    <w:abstractNumId w:val="34"/>
  </w:num>
  <w:num w:numId="3">
    <w:abstractNumId w:val="7"/>
  </w:num>
  <w:num w:numId="4">
    <w:abstractNumId w:val="25"/>
  </w:num>
  <w:num w:numId="5">
    <w:abstractNumId w:val="13"/>
  </w:num>
  <w:num w:numId="6">
    <w:abstractNumId w:val="5"/>
  </w:num>
  <w:num w:numId="7">
    <w:abstractNumId w:val="35"/>
  </w:num>
  <w:num w:numId="8">
    <w:abstractNumId w:val="17"/>
  </w:num>
  <w:num w:numId="9">
    <w:abstractNumId w:val="31"/>
  </w:num>
  <w:num w:numId="10">
    <w:abstractNumId w:val="15"/>
  </w:num>
  <w:num w:numId="11">
    <w:abstractNumId w:val="30"/>
  </w:num>
  <w:num w:numId="12">
    <w:abstractNumId w:val="16"/>
  </w:num>
  <w:num w:numId="13">
    <w:abstractNumId w:val="12"/>
  </w:num>
  <w:num w:numId="14">
    <w:abstractNumId w:val="10"/>
  </w:num>
  <w:num w:numId="15">
    <w:abstractNumId w:val="32"/>
  </w:num>
  <w:num w:numId="16">
    <w:abstractNumId w:val="27"/>
  </w:num>
  <w:num w:numId="17">
    <w:abstractNumId w:val="26"/>
  </w:num>
  <w:num w:numId="18">
    <w:abstractNumId w:val="0"/>
  </w:num>
  <w:num w:numId="19">
    <w:abstractNumId w:val="8"/>
  </w:num>
  <w:num w:numId="20">
    <w:abstractNumId w:val="21"/>
  </w:num>
  <w:num w:numId="21">
    <w:abstractNumId w:val="23"/>
  </w:num>
  <w:num w:numId="22">
    <w:abstractNumId w:val="3"/>
  </w:num>
  <w:num w:numId="23">
    <w:abstractNumId w:val="29"/>
  </w:num>
  <w:num w:numId="24">
    <w:abstractNumId w:val="19"/>
  </w:num>
  <w:num w:numId="25">
    <w:abstractNumId w:val="2"/>
  </w:num>
  <w:num w:numId="26">
    <w:abstractNumId w:val="14"/>
  </w:num>
  <w:num w:numId="27">
    <w:abstractNumId w:val="9"/>
  </w:num>
  <w:num w:numId="28">
    <w:abstractNumId w:val="4"/>
  </w:num>
  <w:num w:numId="29">
    <w:abstractNumId w:val="37"/>
  </w:num>
  <w:num w:numId="30">
    <w:abstractNumId w:val="20"/>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22"/>
  </w:num>
  <w:num w:numId="34">
    <w:abstractNumId w:val="33"/>
  </w:num>
  <w:num w:numId="35">
    <w:abstractNumId w:val="6"/>
  </w:num>
  <w:num w:numId="36">
    <w:abstractNumId w:val="11"/>
  </w:num>
  <w:num w:numId="37">
    <w:abstractNumId w:val="1"/>
  </w:num>
  <w:num w:numId="38">
    <w:abstractNumId w:val="24"/>
  </w:num>
  <w:num w:numId="3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322C8"/>
    <w:rsid w:val="00077C39"/>
    <w:rsid w:val="000803A3"/>
    <w:rsid w:val="00080FC7"/>
    <w:rsid w:val="00091A8C"/>
    <w:rsid w:val="000B6065"/>
    <w:rsid w:val="00101FE9"/>
    <w:rsid w:val="001266D9"/>
    <w:rsid w:val="001606A9"/>
    <w:rsid w:val="00184E57"/>
    <w:rsid w:val="00191141"/>
    <w:rsid w:val="001E52C5"/>
    <w:rsid w:val="001F6E80"/>
    <w:rsid w:val="00224DAF"/>
    <w:rsid w:val="00232F8A"/>
    <w:rsid w:val="00267DA8"/>
    <w:rsid w:val="0029599B"/>
    <w:rsid w:val="002A4B8E"/>
    <w:rsid w:val="002B19CA"/>
    <w:rsid w:val="002B4F93"/>
    <w:rsid w:val="002C0942"/>
    <w:rsid w:val="002C2EF1"/>
    <w:rsid w:val="002C63D3"/>
    <w:rsid w:val="002C7837"/>
    <w:rsid w:val="002E2977"/>
    <w:rsid w:val="003040A4"/>
    <w:rsid w:val="003449E2"/>
    <w:rsid w:val="00362D01"/>
    <w:rsid w:val="00367AB6"/>
    <w:rsid w:val="00373061"/>
    <w:rsid w:val="00380538"/>
    <w:rsid w:val="003825F6"/>
    <w:rsid w:val="003909EF"/>
    <w:rsid w:val="00394FA4"/>
    <w:rsid w:val="00395482"/>
    <w:rsid w:val="003A10DD"/>
    <w:rsid w:val="003A1A9C"/>
    <w:rsid w:val="003B22CF"/>
    <w:rsid w:val="003B3FB8"/>
    <w:rsid w:val="003C4DB9"/>
    <w:rsid w:val="003D1B93"/>
    <w:rsid w:val="003E0D1E"/>
    <w:rsid w:val="00401F31"/>
    <w:rsid w:val="00415315"/>
    <w:rsid w:val="00435095"/>
    <w:rsid w:val="00442992"/>
    <w:rsid w:val="00453C86"/>
    <w:rsid w:val="004552E9"/>
    <w:rsid w:val="004F79AD"/>
    <w:rsid w:val="00507071"/>
    <w:rsid w:val="005367C4"/>
    <w:rsid w:val="00550B99"/>
    <w:rsid w:val="005567C9"/>
    <w:rsid w:val="00556B0F"/>
    <w:rsid w:val="0055749A"/>
    <w:rsid w:val="00566CE6"/>
    <w:rsid w:val="005745D4"/>
    <w:rsid w:val="005B22AF"/>
    <w:rsid w:val="005C0D2C"/>
    <w:rsid w:val="005C7A42"/>
    <w:rsid w:val="005E111C"/>
    <w:rsid w:val="005F1693"/>
    <w:rsid w:val="00636123"/>
    <w:rsid w:val="00644447"/>
    <w:rsid w:val="006468D8"/>
    <w:rsid w:val="00653F9B"/>
    <w:rsid w:val="00666D79"/>
    <w:rsid w:val="006C2E16"/>
    <w:rsid w:val="006C4983"/>
    <w:rsid w:val="006F4DB5"/>
    <w:rsid w:val="00704408"/>
    <w:rsid w:val="00707937"/>
    <w:rsid w:val="00715A6B"/>
    <w:rsid w:val="00721C97"/>
    <w:rsid w:val="00751943"/>
    <w:rsid w:val="00753F4F"/>
    <w:rsid w:val="00757ED1"/>
    <w:rsid w:val="00765F2E"/>
    <w:rsid w:val="00777193"/>
    <w:rsid w:val="0078265D"/>
    <w:rsid w:val="007B0700"/>
    <w:rsid w:val="007B1400"/>
    <w:rsid w:val="007C16FE"/>
    <w:rsid w:val="007C4304"/>
    <w:rsid w:val="008038BB"/>
    <w:rsid w:val="00807DB9"/>
    <w:rsid w:val="008250BA"/>
    <w:rsid w:val="0084622A"/>
    <w:rsid w:val="00857269"/>
    <w:rsid w:val="00882C93"/>
    <w:rsid w:val="0088427C"/>
    <w:rsid w:val="008854DD"/>
    <w:rsid w:val="008A2A4A"/>
    <w:rsid w:val="008A4673"/>
    <w:rsid w:val="008B02D8"/>
    <w:rsid w:val="008C4528"/>
    <w:rsid w:val="0092096F"/>
    <w:rsid w:val="009447EE"/>
    <w:rsid w:val="0096520B"/>
    <w:rsid w:val="00966BA2"/>
    <w:rsid w:val="009774BE"/>
    <w:rsid w:val="0099450F"/>
    <w:rsid w:val="009C0F7D"/>
    <w:rsid w:val="009C7C5F"/>
    <w:rsid w:val="009E1947"/>
    <w:rsid w:val="009F5162"/>
    <w:rsid w:val="009F7ADA"/>
    <w:rsid w:val="00A55EFD"/>
    <w:rsid w:val="00A867C6"/>
    <w:rsid w:val="00AA04ED"/>
    <w:rsid w:val="00AA4FBE"/>
    <w:rsid w:val="00AB3508"/>
    <w:rsid w:val="00AD22B8"/>
    <w:rsid w:val="00AE4EBC"/>
    <w:rsid w:val="00B005B3"/>
    <w:rsid w:val="00B151C3"/>
    <w:rsid w:val="00B40B1F"/>
    <w:rsid w:val="00B63F68"/>
    <w:rsid w:val="00B65DE9"/>
    <w:rsid w:val="00B84BC7"/>
    <w:rsid w:val="00B956E0"/>
    <w:rsid w:val="00BB747B"/>
    <w:rsid w:val="00BC6426"/>
    <w:rsid w:val="00BD5EF9"/>
    <w:rsid w:val="00BE2700"/>
    <w:rsid w:val="00BF0035"/>
    <w:rsid w:val="00C03A15"/>
    <w:rsid w:val="00C06249"/>
    <w:rsid w:val="00C12BDF"/>
    <w:rsid w:val="00C3520A"/>
    <w:rsid w:val="00C41006"/>
    <w:rsid w:val="00C508C7"/>
    <w:rsid w:val="00C51C1C"/>
    <w:rsid w:val="00C611AD"/>
    <w:rsid w:val="00C7173C"/>
    <w:rsid w:val="00C76008"/>
    <w:rsid w:val="00CB59DD"/>
    <w:rsid w:val="00CC1F4F"/>
    <w:rsid w:val="00D00B1B"/>
    <w:rsid w:val="00D272E6"/>
    <w:rsid w:val="00D27F7C"/>
    <w:rsid w:val="00D35036"/>
    <w:rsid w:val="00D350B5"/>
    <w:rsid w:val="00D41E8A"/>
    <w:rsid w:val="00D46E74"/>
    <w:rsid w:val="00D807AE"/>
    <w:rsid w:val="00DA1CF9"/>
    <w:rsid w:val="00DD0CD9"/>
    <w:rsid w:val="00DE53AE"/>
    <w:rsid w:val="00DF6CD3"/>
    <w:rsid w:val="00E4005F"/>
    <w:rsid w:val="00E440A9"/>
    <w:rsid w:val="00E64197"/>
    <w:rsid w:val="00E67255"/>
    <w:rsid w:val="00E75A4B"/>
    <w:rsid w:val="00E81CBE"/>
    <w:rsid w:val="00E84FB8"/>
    <w:rsid w:val="00E91A09"/>
    <w:rsid w:val="00E91EF4"/>
    <w:rsid w:val="00EA2F47"/>
    <w:rsid w:val="00EB3598"/>
    <w:rsid w:val="00EC767B"/>
    <w:rsid w:val="00EE5F00"/>
    <w:rsid w:val="00F01D83"/>
    <w:rsid w:val="00F16CFE"/>
    <w:rsid w:val="00F464F6"/>
    <w:rsid w:val="00F6281E"/>
    <w:rsid w:val="00F929E0"/>
    <w:rsid w:val="00FA10A4"/>
    <w:rsid w:val="00FA5B20"/>
    <w:rsid w:val="00FB1819"/>
    <w:rsid w:val="00FB2051"/>
    <w:rsid w:val="00FB21BD"/>
    <w:rsid w:val="00FB234A"/>
    <w:rsid w:val="00FB58DE"/>
    <w:rsid w:val="00FE511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4:docId w14:val="70DA81FA"/>
  <w15:docId w15:val="{A3CEB5C2-BFDA-4DF3-9DAF-4D499DBF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F79AD"/>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 w:type="paragraph" w:customStyle="1" w:styleId="Default">
    <w:name w:val="Default"/>
    <w:rsid w:val="00C3520A"/>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89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C78C3-0EF6-410C-B644-79AAD5383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1961</Words>
  <Characters>11180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2</cp:revision>
  <cp:lastPrinted>2015-12-16T08:00:00Z</cp:lastPrinted>
  <dcterms:created xsi:type="dcterms:W3CDTF">2016-12-20T12:44:00Z</dcterms:created>
  <dcterms:modified xsi:type="dcterms:W3CDTF">2016-12-20T12:44:00Z</dcterms:modified>
</cp:coreProperties>
</file>